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047031" w14:textId="77777777" w:rsidR="00AB2FD1" w:rsidRDefault="004E1AF3">
      <w:r>
        <w:t>Sanderson</w:t>
      </w:r>
    </w:p>
    <w:p w14:paraId="6B50EB74" w14:textId="77777777" w:rsidR="004E1AF3" w:rsidRDefault="004E1AF3">
      <w:r>
        <w:t>Sport Psychology</w:t>
      </w:r>
    </w:p>
    <w:p w14:paraId="1A65B150" w14:textId="77777777" w:rsidR="004E1AF3" w:rsidRDefault="004E1AF3">
      <w:r>
        <w:t>Chapter 12: Common Issues: Injury and Burnout</w:t>
      </w:r>
    </w:p>
    <w:p w14:paraId="4A4FFA64" w14:textId="77777777" w:rsidR="004E1AF3" w:rsidRDefault="004E1AF3">
      <w:r>
        <w:t>Outline</w:t>
      </w:r>
    </w:p>
    <w:p w14:paraId="7945AE3C" w14:textId="77777777" w:rsidR="004E1AF3" w:rsidRDefault="004E1AF3">
      <w:r>
        <w:t>Pgs. 326-353</w:t>
      </w:r>
    </w:p>
    <w:p w14:paraId="013A20D2" w14:textId="77777777" w:rsidR="004E1AF3" w:rsidRDefault="004E1AF3"/>
    <w:p w14:paraId="2E09D6DB" w14:textId="77777777" w:rsidR="004E1AF3" w:rsidRDefault="004E1AF3" w:rsidP="004E1AF3">
      <w:pPr>
        <w:pStyle w:val="ListParagraph"/>
        <w:numPr>
          <w:ilvl w:val="0"/>
          <w:numId w:val="1"/>
        </w:numPr>
      </w:pPr>
      <w:r>
        <w:t>Understanding Injuries</w:t>
      </w:r>
    </w:p>
    <w:p w14:paraId="18E88F55" w14:textId="32A8F2A2" w:rsidR="00545192" w:rsidRDefault="00545192" w:rsidP="00545192">
      <w:pPr>
        <w:pStyle w:val="ListParagraph"/>
      </w:pPr>
      <w:r>
        <w:t>-Injuries are part of reality for those who participate in sports. Most injuries are relatively minor, with ankle sprain being the most common injury.</w:t>
      </w:r>
    </w:p>
    <w:p w14:paraId="1670F1F8" w14:textId="26C5106F" w:rsidR="00545192" w:rsidRDefault="00545192" w:rsidP="00545192">
      <w:pPr>
        <w:pStyle w:val="ListParagraph"/>
      </w:pPr>
      <w:r>
        <w:t xml:space="preserve">-For male athletes, football has the highest injury rate. For female athletes, </w:t>
      </w:r>
      <w:r w:rsidR="00350958">
        <w:t>cheerleading has the highest rate of injuries. Cheerleading accounts for 70.5% of catastrophic injuries.</w:t>
      </w:r>
    </w:p>
    <w:p w14:paraId="57E7BCF4" w14:textId="7048C1B7" w:rsidR="004F7E78" w:rsidRDefault="004F7E78" w:rsidP="00545192">
      <w:pPr>
        <w:pStyle w:val="ListParagraph"/>
      </w:pPr>
      <w:r>
        <w:t>-1 in 5 high school athletes will experience a concussion. Football accounts for 47% of these concussions.</w:t>
      </w:r>
    </w:p>
    <w:p w14:paraId="4DEC1D6A" w14:textId="7957A73F" w:rsidR="002C053B" w:rsidRDefault="002C053B" w:rsidP="008E16DD">
      <w:pPr>
        <w:pStyle w:val="ListParagraph"/>
        <w:ind w:left="1440"/>
      </w:pPr>
      <w:r>
        <w:t>-</w:t>
      </w:r>
      <w:r w:rsidR="008E16DD">
        <w:t>Side effects can include headaches, dizziness, confusion, tiredness, irritability, and problems with memory.</w:t>
      </w:r>
    </w:p>
    <w:p w14:paraId="32B80982" w14:textId="69CC2B2A" w:rsidR="008E16DD" w:rsidRDefault="008E16DD" w:rsidP="008E16DD">
      <w:pPr>
        <w:pStyle w:val="ListParagraph"/>
        <w:ind w:left="1440"/>
      </w:pPr>
      <w:r>
        <w:t>-Multiple concussions can cause severe neurological damage.</w:t>
      </w:r>
    </w:p>
    <w:p w14:paraId="2807B352" w14:textId="4A772588" w:rsidR="004F7E78" w:rsidRPr="002F515C" w:rsidRDefault="004F7E78" w:rsidP="00545192">
      <w:pPr>
        <w:pStyle w:val="ListParagraph"/>
        <w:rPr>
          <w:b/>
        </w:rPr>
      </w:pPr>
      <w:r w:rsidRPr="002F515C">
        <w:rPr>
          <w:b/>
        </w:rPr>
        <w:t>Focus on Neuroscience: The Lasting Impact of Head Injuries</w:t>
      </w:r>
    </w:p>
    <w:p w14:paraId="035D83CE" w14:textId="07E5F165" w:rsidR="001A6997" w:rsidRPr="002F515C" w:rsidRDefault="00A60FA4" w:rsidP="00545192">
      <w:pPr>
        <w:pStyle w:val="ListParagraph"/>
        <w:rPr>
          <w:b/>
        </w:rPr>
      </w:pPr>
      <w:r w:rsidRPr="002F515C">
        <w:rPr>
          <w:b/>
        </w:rPr>
        <w:t xml:space="preserve">Researchers </w:t>
      </w:r>
      <w:r w:rsidR="002F515C" w:rsidRPr="002F515C">
        <w:rPr>
          <w:b/>
        </w:rPr>
        <w:t>followed a group of college football and ice hockey players, as well as a comparison group of non-student-athletes throughout a year. Researchers recorded the intensity of head blows received by athletes. Tests measuring memory and learning, as well as brain scans, were given to athletes at the beginning and end of the season. Tests taken after the season ended revealed that 20% of the contact players scored more than 1.5 standard deviations below the predicted score on tests of verbal learning and memory compared with 11% of the noncontact athletes. Tests also revealed changes in the brain’s white matter and corpus callosum among the contact-sport athletes.</w:t>
      </w:r>
    </w:p>
    <w:p w14:paraId="7F4B718B" w14:textId="6D749A73" w:rsidR="00CE12EB" w:rsidRDefault="004E1AF3" w:rsidP="00CE12EB">
      <w:pPr>
        <w:pStyle w:val="ListParagraph"/>
        <w:numPr>
          <w:ilvl w:val="1"/>
          <w:numId w:val="1"/>
        </w:numPr>
      </w:pPr>
      <w:r>
        <w:t>Physical Factors Associated with Athletic Injuries</w:t>
      </w:r>
    </w:p>
    <w:p w14:paraId="2D560E23" w14:textId="58462F5F" w:rsidR="00CE12EB" w:rsidRDefault="00CE12EB" w:rsidP="00CE12EB">
      <w:pPr>
        <w:pStyle w:val="ListParagraph"/>
        <w:ind w:left="1440"/>
      </w:pPr>
      <w:r>
        <w:t xml:space="preserve">-Acute injury: The most common type of injury; caused by a single, clearly identified event. </w:t>
      </w:r>
    </w:p>
    <w:p w14:paraId="4159F9ED" w14:textId="5F593AA0" w:rsidR="00CE12EB" w:rsidRDefault="00CE12EB" w:rsidP="00CE12EB">
      <w:pPr>
        <w:pStyle w:val="ListParagraph"/>
        <w:ind w:left="1440"/>
      </w:pPr>
      <w:r>
        <w:t>-Overuse injury: Injuries that occur gradually over time when an athlete experiences repeated small injuries.</w:t>
      </w:r>
      <w:r w:rsidR="005A55D0">
        <w:t xml:space="preserve"> Usually caused by overtraining.</w:t>
      </w:r>
      <w:r w:rsidR="0036067F">
        <w:t xml:space="preserve"> Particularly common in low-contact sports such as swimming, volleyball, rowing, and cross-country running.</w:t>
      </w:r>
    </w:p>
    <w:p w14:paraId="52E68115" w14:textId="77777777" w:rsidR="004E1AF3" w:rsidRDefault="004E1AF3" w:rsidP="004E1AF3">
      <w:pPr>
        <w:pStyle w:val="ListParagraph"/>
        <w:numPr>
          <w:ilvl w:val="1"/>
          <w:numId w:val="1"/>
        </w:numPr>
      </w:pPr>
      <w:r>
        <w:t>Psychosocial Factors Associated with Athletic Injuries</w:t>
      </w:r>
    </w:p>
    <w:p w14:paraId="6FF2F09F" w14:textId="77777777" w:rsidR="004E1AF3" w:rsidRDefault="004E1AF3" w:rsidP="004E1AF3">
      <w:pPr>
        <w:pStyle w:val="ListParagraph"/>
        <w:numPr>
          <w:ilvl w:val="2"/>
          <w:numId w:val="1"/>
        </w:numPr>
      </w:pPr>
      <w:r>
        <w:t>Messages from Coaches and the Media</w:t>
      </w:r>
    </w:p>
    <w:p w14:paraId="06E1E5F8" w14:textId="5125828E" w:rsidR="00B63734" w:rsidRDefault="00B63734" w:rsidP="00B63734">
      <w:pPr>
        <w:pStyle w:val="ListParagraph"/>
        <w:ind w:left="2160"/>
      </w:pPr>
      <w:r>
        <w:t>-</w:t>
      </w:r>
      <w:r w:rsidR="007436E7">
        <w:t>Coaches may pressure injured athletes to return too quickly to play, treat injured athletes as if they now have no role in contributing to the team, or even reward behavior that is detrimental to the athletes’ health.</w:t>
      </w:r>
    </w:p>
    <w:p w14:paraId="25ABF6BD" w14:textId="4C1AB43C" w:rsidR="007436E7" w:rsidRDefault="007436E7" w:rsidP="00B63734">
      <w:pPr>
        <w:pStyle w:val="ListParagraph"/>
        <w:ind w:left="2160"/>
      </w:pPr>
      <w:r>
        <w:t>-Concussion: Players who return too soon after a concussion are at risk of experiencing second impact syndrome.</w:t>
      </w:r>
    </w:p>
    <w:p w14:paraId="5605F67A" w14:textId="77777777" w:rsidR="004E1AF3" w:rsidRPr="007436E7" w:rsidRDefault="004E1AF3" w:rsidP="004E1AF3">
      <w:pPr>
        <w:ind w:left="720"/>
        <w:rPr>
          <w:b/>
        </w:rPr>
      </w:pPr>
      <w:r w:rsidRPr="007436E7">
        <w:rPr>
          <w:b/>
        </w:rPr>
        <w:t>Research in Action: The Media’s Role in Characterizing Athletic Injuries</w:t>
      </w:r>
    </w:p>
    <w:p w14:paraId="6FE6F2F6" w14:textId="4D5B367D" w:rsidR="007436E7" w:rsidRPr="007436E7" w:rsidRDefault="007436E7" w:rsidP="004E1AF3">
      <w:pPr>
        <w:ind w:left="720"/>
        <w:rPr>
          <w:b/>
        </w:rPr>
      </w:pPr>
      <w:r w:rsidRPr="007436E7">
        <w:rPr>
          <w:b/>
        </w:rPr>
        <w:t xml:space="preserve">Researchers reviewed how two </w:t>
      </w:r>
      <w:proofErr w:type="gramStart"/>
      <w:r w:rsidRPr="007436E7">
        <w:rPr>
          <w:b/>
        </w:rPr>
        <w:t>particular injuries</w:t>
      </w:r>
      <w:proofErr w:type="gramEnd"/>
      <w:r w:rsidRPr="007436E7">
        <w:rPr>
          <w:b/>
        </w:rPr>
        <w:t xml:space="preserve"> by NFL quarterbacks were covered. Media coverage of Robert Griffin III’s knee injury often focused on blaming others for the injury. The coverage on Jay Cutler’s knee injury sometimes focused on supporting </w:t>
      </w:r>
      <w:r w:rsidRPr="007436E7">
        <w:rPr>
          <w:b/>
        </w:rPr>
        <w:lastRenderedPageBreak/>
        <w:t xml:space="preserve">his decision to leave the game, but other coverage blamed him for his decision to leave the game and suggested he “choked”. </w:t>
      </w:r>
      <w:r>
        <w:rPr>
          <w:b/>
        </w:rPr>
        <w:t>Framings of injuries influence how players are seen by fans, and can put pressure on athletes to play even when that decision can lead to long-term harm.</w:t>
      </w:r>
    </w:p>
    <w:p w14:paraId="3DCD83C2" w14:textId="77777777" w:rsidR="004E1AF3" w:rsidRDefault="004E1AF3" w:rsidP="004E1AF3">
      <w:pPr>
        <w:pStyle w:val="ListParagraph"/>
        <w:numPr>
          <w:ilvl w:val="2"/>
          <w:numId w:val="1"/>
        </w:numPr>
      </w:pPr>
      <w:r>
        <w:t>Personality Factors</w:t>
      </w:r>
    </w:p>
    <w:p w14:paraId="31BC4362" w14:textId="5A444614" w:rsidR="00F33E92" w:rsidRPr="00A033B3" w:rsidRDefault="00F33E92" w:rsidP="008F039E">
      <w:pPr>
        <w:widowControl w:val="0"/>
        <w:autoSpaceDE w:val="0"/>
        <w:autoSpaceDN w:val="0"/>
        <w:adjustRightInd w:val="0"/>
        <w:ind w:left="2160"/>
        <w:rPr>
          <w:rFonts w:cs="Times"/>
        </w:rPr>
      </w:pPr>
      <w:r>
        <w:t>-</w:t>
      </w:r>
      <w:r w:rsidR="00DB0AD3">
        <w:t>Athletes who score high on anxiety, depression, extraversion, and Type A behavior are at greater risk of experiencing an injury</w:t>
      </w:r>
      <w:r w:rsidR="00A033B3" w:rsidRPr="00A033B3">
        <w:t xml:space="preserve"> (</w:t>
      </w:r>
      <w:r w:rsidR="00A033B3" w:rsidRPr="00A033B3">
        <w:rPr>
          <w:rFonts w:cs="Times"/>
        </w:rPr>
        <w:t xml:space="preserve">Fields, Delaney, &amp; Hinkle, 1990; </w:t>
      </w:r>
      <w:proofErr w:type="spellStart"/>
      <w:r w:rsidR="00A033B3" w:rsidRPr="00A033B3">
        <w:rPr>
          <w:rFonts w:cs="Times"/>
        </w:rPr>
        <w:t>Galambos</w:t>
      </w:r>
      <w:proofErr w:type="spellEnd"/>
      <w:r w:rsidR="00A033B3" w:rsidRPr="00A033B3">
        <w:rPr>
          <w:rFonts w:cs="Times"/>
        </w:rPr>
        <w:t xml:space="preserve">, Terry, Moyle, &amp; Locke, 2005; </w:t>
      </w:r>
      <w:proofErr w:type="spellStart"/>
      <w:r w:rsidR="00A033B3" w:rsidRPr="00A033B3">
        <w:rPr>
          <w:rFonts w:cs="Times"/>
        </w:rPr>
        <w:t>Masten</w:t>
      </w:r>
      <w:proofErr w:type="spellEnd"/>
      <w:r w:rsidR="00A033B3" w:rsidRPr="00A033B3">
        <w:rPr>
          <w:rFonts w:cs="Times"/>
        </w:rPr>
        <w:t xml:space="preserve">, </w:t>
      </w:r>
      <w:proofErr w:type="spellStart"/>
      <w:r w:rsidR="00A033B3" w:rsidRPr="00A033B3">
        <w:rPr>
          <w:rFonts w:cs="Times"/>
        </w:rPr>
        <w:t>Stražar</w:t>
      </w:r>
      <w:proofErr w:type="spellEnd"/>
      <w:r w:rsidR="00A033B3" w:rsidRPr="00A033B3">
        <w:rPr>
          <w:rFonts w:cs="Times"/>
        </w:rPr>
        <w:t xml:space="preserve">, </w:t>
      </w:r>
      <w:proofErr w:type="spellStart"/>
      <w:r w:rsidR="00A033B3" w:rsidRPr="00A033B3">
        <w:rPr>
          <w:rFonts w:cs="Times"/>
        </w:rPr>
        <w:t>Žilovec</w:t>
      </w:r>
      <w:proofErr w:type="spellEnd"/>
      <w:r w:rsidR="00A033B3" w:rsidRPr="00A033B3">
        <w:rPr>
          <w:rFonts w:cs="Times"/>
        </w:rPr>
        <w:t xml:space="preserve">, </w:t>
      </w:r>
      <w:proofErr w:type="spellStart"/>
      <w:r w:rsidR="00A033B3" w:rsidRPr="00A033B3">
        <w:rPr>
          <w:rFonts w:cs="Times"/>
        </w:rPr>
        <w:t>Tušak</w:t>
      </w:r>
      <w:proofErr w:type="spellEnd"/>
      <w:r w:rsidR="00A033B3" w:rsidRPr="00A033B3">
        <w:rPr>
          <w:rFonts w:cs="Times"/>
        </w:rPr>
        <w:t xml:space="preserve">, &amp; </w:t>
      </w:r>
      <w:proofErr w:type="spellStart"/>
      <w:r w:rsidR="00A033B3" w:rsidRPr="00A033B3">
        <w:rPr>
          <w:rFonts w:cs="Times"/>
        </w:rPr>
        <w:t>Kandare</w:t>
      </w:r>
      <w:proofErr w:type="spellEnd"/>
      <w:r w:rsidR="00A033B3" w:rsidRPr="00A033B3">
        <w:rPr>
          <w:rFonts w:cs="Times"/>
        </w:rPr>
        <w:t xml:space="preserve">, 2014; Petrie, 1993; R. E. Smith, </w:t>
      </w:r>
      <w:proofErr w:type="spellStart"/>
      <w:r w:rsidR="00A033B3" w:rsidRPr="00A033B3">
        <w:rPr>
          <w:rFonts w:cs="Times"/>
        </w:rPr>
        <w:t>Ptacek</w:t>
      </w:r>
      <w:proofErr w:type="spellEnd"/>
      <w:r w:rsidR="00A033B3" w:rsidRPr="00A033B3">
        <w:rPr>
          <w:rFonts w:cs="Times"/>
        </w:rPr>
        <w:t xml:space="preserve">, &amp; Patterson, </w:t>
      </w:r>
      <w:proofErr w:type="gramStart"/>
      <w:r w:rsidR="00A033B3" w:rsidRPr="00A033B3">
        <w:rPr>
          <w:rFonts w:cs="Times"/>
        </w:rPr>
        <w:t xml:space="preserve">2000 </w:t>
      </w:r>
      <w:r w:rsidR="00A033B3" w:rsidRPr="00A033B3">
        <w:t>)</w:t>
      </w:r>
      <w:proofErr w:type="gramEnd"/>
      <w:r w:rsidR="00DB0AD3" w:rsidRPr="00A033B3">
        <w:t>.</w:t>
      </w:r>
    </w:p>
    <w:p w14:paraId="6C51FA24" w14:textId="40EAB6FA" w:rsidR="00DB0AD3" w:rsidRDefault="00DB0AD3" w:rsidP="00F33E92">
      <w:pPr>
        <w:pStyle w:val="ListParagraph"/>
        <w:ind w:left="2160"/>
      </w:pPr>
      <w:r>
        <w:t xml:space="preserve">-Athletes who score high in self-esteem, optimism, and hardiness are less likely to experience an athletic injury (Ford, </w:t>
      </w:r>
      <w:proofErr w:type="spellStart"/>
      <w:r>
        <w:t>Eklund</w:t>
      </w:r>
      <w:proofErr w:type="spellEnd"/>
      <w:r>
        <w:t>, &amp; Gordon, 2000).</w:t>
      </w:r>
    </w:p>
    <w:p w14:paraId="1FF624B3" w14:textId="0366093D" w:rsidR="00DB0AD3" w:rsidRDefault="00DB0AD3" w:rsidP="00F33E92">
      <w:pPr>
        <w:pStyle w:val="ListParagraph"/>
        <w:ind w:left="2160"/>
      </w:pPr>
      <w:r>
        <w:t>-Athletes who score high on positive mood state are more focused and more relaxed, which may decrease their risk of injury (Williams, Hogan, &amp; Andersen, 1993).</w:t>
      </w:r>
    </w:p>
    <w:p w14:paraId="1044705D" w14:textId="77777777" w:rsidR="004E1AF3" w:rsidRDefault="004E1AF3" w:rsidP="000D7190">
      <w:pPr>
        <w:pStyle w:val="ListParagraph"/>
        <w:numPr>
          <w:ilvl w:val="2"/>
          <w:numId w:val="1"/>
        </w:numPr>
      </w:pPr>
      <w:r>
        <w:t>Stress</w:t>
      </w:r>
    </w:p>
    <w:p w14:paraId="43787476" w14:textId="72F1FB22" w:rsidR="000D7190" w:rsidRPr="000D7190" w:rsidRDefault="000D7190" w:rsidP="000D7190">
      <w:pPr>
        <w:widowControl w:val="0"/>
        <w:autoSpaceDE w:val="0"/>
        <w:autoSpaceDN w:val="0"/>
        <w:adjustRightInd w:val="0"/>
        <w:ind w:left="2160"/>
        <w:rPr>
          <w:rFonts w:cs="Times"/>
        </w:rPr>
      </w:pPr>
      <w:r w:rsidRPr="000D7190">
        <w:t>-</w:t>
      </w:r>
      <w:r>
        <w:rPr>
          <w:rFonts w:cs="Times"/>
        </w:rPr>
        <w:t>S</w:t>
      </w:r>
      <w:r w:rsidRPr="000D7190">
        <w:rPr>
          <w:rFonts w:cs="Times"/>
        </w:rPr>
        <w:t xml:space="preserve">tress is linked to injury among athletes playing many different types of sports, including football, skiing, soccer, wrestling, gymnastics, ballet, and figure skating (Hanson, </w:t>
      </w:r>
      <w:proofErr w:type="spellStart"/>
      <w:r w:rsidRPr="000D7190">
        <w:rPr>
          <w:rFonts w:cs="Times"/>
        </w:rPr>
        <w:t>McCullagh</w:t>
      </w:r>
      <w:proofErr w:type="spellEnd"/>
      <w:r w:rsidRPr="000D7190">
        <w:rPr>
          <w:rFonts w:cs="Times"/>
        </w:rPr>
        <w:t xml:space="preserve">, &amp; </w:t>
      </w:r>
      <w:proofErr w:type="spellStart"/>
      <w:r w:rsidRPr="000D7190">
        <w:rPr>
          <w:rFonts w:cs="Times"/>
        </w:rPr>
        <w:t>Tonymon</w:t>
      </w:r>
      <w:proofErr w:type="spellEnd"/>
      <w:r w:rsidRPr="000D7190">
        <w:rPr>
          <w:rFonts w:cs="Times"/>
        </w:rPr>
        <w:t xml:space="preserve">, 1992; Noh, Morris, &amp; Andersen, 2005; Patterson, Smith, Everett &amp; </w:t>
      </w:r>
      <w:proofErr w:type="spellStart"/>
      <w:r w:rsidRPr="000D7190">
        <w:rPr>
          <w:rFonts w:cs="Times"/>
        </w:rPr>
        <w:t>Ptacek</w:t>
      </w:r>
      <w:proofErr w:type="spellEnd"/>
      <w:r w:rsidRPr="000D7190">
        <w:rPr>
          <w:rFonts w:cs="Times"/>
        </w:rPr>
        <w:t>, 1998; Williams, 2001</w:t>
      </w:r>
      <w:r>
        <w:rPr>
          <w:rFonts w:cs="Times"/>
        </w:rPr>
        <w:t>).</w:t>
      </w:r>
      <w:r w:rsidRPr="000D7190">
        <w:rPr>
          <w:rFonts w:cs="Times"/>
        </w:rPr>
        <w:t xml:space="preserve"> </w:t>
      </w:r>
    </w:p>
    <w:p w14:paraId="77210EC4" w14:textId="07A33055" w:rsidR="000D7190" w:rsidRDefault="000D7190" w:rsidP="000D7190">
      <w:pPr>
        <w:pStyle w:val="ListParagraph"/>
        <w:ind w:left="2160"/>
      </w:pPr>
      <w:r>
        <w:t>-</w:t>
      </w:r>
      <w:r w:rsidR="00793829">
        <w:t>Both negative and positive stresses are linked with increased risk of injury.</w:t>
      </w:r>
    </w:p>
    <w:p w14:paraId="785A3495" w14:textId="179C017E" w:rsidR="00793829" w:rsidRPr="00793829" w:rsidRDefault="00793829" w:rsidP="00793829">
      <w:pPr>
        <w:widowControl w:val="0"/>
        <w:autoSpaceDE w:val="0"/>
        <w:autoSpaceDN w:val="0"/>
        <w:adjustRightInd w:val="0"/>
        <w:ind w:left="2160"/>
        <w:rPr>
          <w:rFonts w:cs="Times"/>
        </w:rPr>
      </w:pPr>
      <w:r w:rsidRPr="00793829">
        <w:t>-</w:t>
      </w:r>
      <w:r w:rsidR="00406853">
        <w:rPr>
          <w:rFonts w:cs="Times"/>
        </w:rPr>
        <w:t>Athletes who ex</w:t>
      </w:r>
      <w:r w:rsidRPr="00793829">
        <w:rPr>
          <w:rFonts w:cs="Times"/>
        </w:rPr>
        <w:t>perience higher levels of stress are two to five times as likely to experience an injury as those without such stress (</w:t>
      </w:r>
      <w:proofErr w:type="spellStart"/>
      <w:r w:rsidRPr="00793829">
        <w:rPr>
          <w:rFonts w:cs="Times"/>
        </w:rPr>
        <w:t>Fawkner</w:t>
      </w:r>
      <w:proofErr w:type="spellEnd"/>
      <w:r w:rsidRPr="00793829">
        <w:rPr>
          <w:rFonts w:cs="Times"/>
        </w:rPr>
        <w:t xml:space="preserve">, McMurray, &amp; Summers, 1999; Steffen, </w:t>
      </w:r>
      <w:proofErr w:type="spellStart"/>
      <w:r w:rsidRPr="00793829">
        <w:rPr>
          <w:rFonts w:cs="Times"/>
        </w:rPr>
        <w:t>Pensgaard</w:t>
      </w:r>
      <w:proofErr w:type="spellEnd"/>
      <w:r w:rsidRPr="00793829">
        <w:rPr>
          <w:rFonts w:cs="Times"/>
        </w:rPr>
        <w:t xml:space="preserve">, &amp; Bahr, 2008; Williams, 2001). </w:t>
      </w:r>
    </w:p>
    <w:p w14:paraId="1A81E5FA" w14:textId="54A70CB9" w:rsidR="00793829" w:rsidRPr="00793829" w:rsidRDefault="00793829" w:rsidP="00793829">
      <w:pPr>
        <w:pStyle w:val="ListParagraph"/>
        <w:ind w:left="2160"/>
      </w:pPr>
      <w:r>
        <w:t>-</w:t>
      </w:r>
      <w:r w:rsidR="00406853">
        <w:t>Training in strategies for reducing stress is linked to lower amounts of injury among athletes.</w:t>
      </w:r>
    </w:p>
    <w:p w14:paraId="2C974CD2" w14:textId="77777777" w:rsidR="004E1AF3" w:rsidRDefault="004E1AF3" w:rsidP="00793829">
      <w:pPr>
        <w:pStyle w:val="ListParagraph"/>
        <w:numPr>
          <w:ilvl w:val="2"/>
          <w:numId w:val="1"/>
        </w:numPr>
      </w:pPr>
      <w:r w:rsidRPr="00793829">
        <w:t>Stress</w:t>
      </w:r>
      <w:r>
        <w:t xml:space="preserve"> and Injury Model</w:t>
      </w:r>
    </w:p>
    <w:p w14:paraId="3CE8998C" w14:textId="17B287CB" w:rsidR="004725A1" w:rsidRPr="004725A1" w:rsidRDefault="00406853" w:rsidP="004725A1">
      <w:pPr>
        <w:widowControl w:val="0"/>
        <w:autoSpaceDE w:val="0"/>
        <w:autoSpaceDN w:val="0"/>
        <w:adjustRightInd w:val="0"/>
        <w:ind w:left="2160"/>
        <w:rPr>
          <w:rFonts w:cs="Times"/>
        </w:rPr>
      </w:pPr>
      <w:r>
        <w:t>-</w:t>
      </w:r>
      <w:r w:rsidR="004725A1" w:rsidRPr="004725A1">
        <w:rPr>
          <w:rFonts w:cs="Times"/>
        </w:rPr>
        <w:t xml:space="preserve">The </w:t>
      </w:r>
      <w:r w:rsidR="004725A1" w:rsidRPr="00457B83">
        <w:rPr>
          <w:rFonts w:cs="Times"/>
          <w:bCs/>
        </w:rPr>
        <w:t>stress and injury model</w:t>
      </w:r>
      <w:r w:rsidR="004725A1" w:rsidRPr="004725A1">
        <w:rPr>
          <w:rFonts w:cs="Times"/>
          <w:b/>
          <w:bCs/>
        </w:rPr>
        <w:t xml:space="preserve"> </w:t>
      </w:r>
      <w:r w:rsidR="004725A1" w:rsidRPr="004725A1">
        <w:rPr>
          <w:rFonts w:cs="Times"/>
        </w:rPr>
        <w:t xml:space="preserve">proposes that athletic competitions are </w:t>
      </w:r>
      <w:r w:rsidR="004725A1">
        <w:rPr>
          <w:rFonts w:cs="Times"/>
        </w:rPr>
        <w:t>inher</w:t>
      </w:r>
      <w:r w:rsidR="004725A1" w:rsidRPr="004725A1">
        <w:rPr>
          <w:rFonts w:cs="Times"/>
        </w:rPr>
        <w:t>ently stressful, but that people respond differently to such stressors (</w:t>
      </w:r>
      <w:r w:rsidR="004725A1">
        <w:rPr>
          <w:rFonts w:cs="Times"/>
        </w:rPr>
        <w:t>Andersen &amp; Wil</w:t>
      </w:r>
      <w:r w:rsidR="004725A1" w:rsidRPr="004725A1">
        <w:rPr>
          <w:rFonts w:cs="Times"/>
        </w:rPr>
        <w:t xml:space="preserve">liams, 1988; Maddison &amp; </w:t>
      </w:r>
      <w:proofErr w:type="spellStart"/>
      <w:r w:rsidR="004725A1" w:rsidRPr="004725A1">
        <w:rPr>
          <w:rFonts w:cs="Times"/>
        </w:rPr>
        <w:t>Prapavessis</w:t>
      </w:r>
      <w:proofErr w:type="spellEnd"/>
      <w:r w:rsidR="004725A1" w:rsidRPr="004725A1">
        <w:rPr>
          <w:rFonts w:cs="Times"/>
        </w:rPr>
        <w:t xml:space="preserve">, 2005; Williams, 2001; Williams &amp; Andersen, 1998). </w:t>
      </w:r>
    </w:p>
    <w:p w14:paraId="292289A3" w14:textId="554284DF" w:rsidR="004A085E" w:rsidRPr="004A085E" w:rsidRDefault="004725A1" w:rsidP="004A085E">
      <w:pPr>
        <w:widowControl w:val="0"/>
        <w:autoSpaceDE w:val="0"/>
        <w:autoSpaceDN w:val="0"/>
        <w:adjustRightInd w:val="0"/>
        <w:ind w:left="2160"/>
        <w:rPr>
          <w:rFonts w:cs="Times"/>
        </w:rPr>
      </w:pPr>
      <w:r w:rsidRPr="004A085E">
        <w:t>-</w:t>
      </w:r>
      <w:r w:rsidR="004A085E">
        <w:rPr>
          <w:rFonts w:cs="Times"/>
        </w:rPr>
        <w:t>O</w:t>
      </w:r>
      <w:r w:rsidR="004A085E" w:rsidRPr="004A085E">
        <w:rPr>
          <w:rFonts w:cs="Times"/>
        </w:rPr>
        <w:t xml:space="preserve">ne explanation is that these factors </w:t>
      </w:r>
      <w:r w:rsidR="004A085E">
        <w:rPr>
          <w:rFonts w:cs="Times"/>
        </w:rPr>
        <w:t>change a person’s cognitive ap</w:t>
      </w:r>
      <w:r w:rsidR="004A085E" w:rsidRPr="004A085E">
        <w:rPr>
          <w:rFonts w:cs="Times"/>
        </w:rPr>
        <w:t>praisal of the potentially stressful a</w:t>
      </w:r>
      <w:r w:rsidR="004A085E">
        <w:rPr>
          <w:rFonts w:cs="Times"/>
        </w:rPr>
        <w:t>thletic competi</w:t>
      </w:r>
      <w:r w:rsidR="004A085E" w:rsidRPr="004A085E">
        <w:rPr>
          <w:rFonts w:cs="Times"/>
        </w:rPr>
        <w:t xml:space="preserve">tion (Kerr &amp; Goss, 1996). </w:t>
      </w:r>
    </w:p>
    <w:p w14:paraId="279FF544" w14:textId="5F765D3C" w:rsidR="00406853" w:rsidRPr="00B83A04" w:rsidRDefault="004A085E" w:rsidP="00B83A04">
      <w:pPr>
        <w:widowControl w:val="0"/>
        <w:autoSpaceDE w:val="0"/>
        <w:autoSpaceDN w:val="0"/>
        <w:adjustRightInd w:val="0"/>
        <w:ind w:left="2160"/>
        <w:rPr>
          <w:rFonts w:cs="Times"/>
        </w:rPr>
      </w:pPr>
      <w:r w:rsidRPr="00466B24">
        <w:t>-</w:t>
      </w:r>
      <w:r w:rsidR="00466B24" w:rsidRPr="00466B24">
        <w:rPr>
          <w:rFonts w:cs="Times"/>
        </w:rPr>
        <w:t xml:space="preserve">Research generally provides support for this model by showing that athletes who are better able to manage stress are at lower risk of experiencing an injury. </w:t>
      </w:r>
    </w:p>
    <w:p w14:paraId="436ACE22" w14:textId="77777777" w:rsidR="004E1AF3" w:rsidRDefault="004E1AF3" w:rsidP="004A085E">
      <w:pPr>
        <w:pStyle w:val="ListParagraph"/>
        <w:numPr>
          <w:ilvl w:val="2"/>
          <w:numId w:val="1"/>
        </w:numPr>
      </w:pPr>
      <w:r w:rsidRPr="004A085E">
        <w:t>Understanding</w:t>
      </w:r>
      <w:r>
        <w:t xml:space="preserve"> the Stress-Injury Link</w:t>
      </w:r>
    </w:p>
    <w:p w14:paraId="502BFBAB" w14:textId="2CD0940F" w:rsidR="00B83A04" w:rsidRDefault="00B83A04" w:rsidP="00B83A04">
      <w:pPr>
        <w:widowControl w:val="0"/>
        <w:autoSpaceDE w:val="0"/>
        <w:autoSpaceDN w:val="0"/>
        <w:adjustRightInd w:val="0"/>
        <w:ind w:left="2160"/>
        <w:rPr>
          <w:rFonts w:cs="Times"/>
        </w:rPr>
      </w:pPr>
      <w:r w:rsidRPr="00B83A04">
        <w:t>-</w:t>
      </w:r>
      <w:r w:rsidRPr="00B83A04">
        <w:rPr>
          <w:rFonts w:cs="Times"/>
        </w:rPr>
        <w:t xml:space="preserve">Stress may disrupt an athlete’s focus, which can lead to reduced attention (Johnson &amp; </w:t>
      </w:r>
      <w:proofErr w:type="spellStart"/>
      <w:r w:rsidRPr="00B83A04">
        <w:rPr>
          <w:rFonts w:cs="Times"/>
        </w:rPr>
        <w:t>Ivarsson</w:t>
      </w:r>
      <w:proofErr w:type="spellEnd"/>
      <w:r w:rsidRPr="00B83A04">
        <w:rPr>
          <w:rFonts w:cs="Times"/>
        </w:rPr>
        <w:t>, 2011; Ker</w:t>
      </w:r>
      <w:r>
        <w:rPr>
          <w:rFonts w:cs="Times"/>
        </w:rPr>
        <w:t xml:space="preserve">r &amp; Goss, 1996; Williams, </w:t>
      </w:r>
      <w:proofErr w:type="spellStart"/>
      <w:r>
        <w:rPr>
          <w:rFonts w:cs="Times"/>
        </w:rPr>
        <w:t>Tonyman</w:t>
      </w:r>
      <w:proofErr w:type="spellEnd"/>
      <w:r>
        <w:rPr>
          <w:rFonts w:cs="Times"/>
        </w:rPr>
        <w:t xml:space="preserve"> &amp; Andersen, 1991).</w:t>
      </w:r>
    </w:p>
    <w:p w14:paraId="1D3246BD" w14:textId="3661FE5B" w:rsidR="00B83A04" w:rsidRPr="00967543" w:rsidRDefault="00B83A04" w:rsidP="00967543">
      <w:pPr>
        <w:widowControl w:val="0"/>
        <w:autoSpaceDE w:val="0"/>
        <w:autoSpaceDN w:val="0"/>
        <w:adjustRightInd w:val="0"/>
        <w:ind w:left="2880"/>
        <w:rPr>
          <w:rFonts w:cs="Times"/>
        </w:rPr>
      </w:pPr>
      <w:r>
        <w:rPr>
          <w:rFonts w:cs="Times"/>
        </w:rPr>
        <w:t>-</w:t>
      </w:r>
      <w:r w:rsidR="00967543">
        <w:rPr>
          <w:rFonts w:cs="Times"/>
        </w:rPr>
        <w:t>Athletes who are ex</w:t>
      </w:r>
      <w:r w:rsidR="00967543" w:rsidRPr="00967543">
        <w:rPr>
          <w:rFonts w:cs="Times"/>
        </w:rPr>
        <w:t xml:space="preserve">periencing high arousal may become distracted, and this reduced attention may increase the likelihood of injury. </w:t>
      </w:r>
    </w:p>
    <w:p w14:paraId="5AE3A85A" w14:textId="6B825334" w:rsidR="00B83A04" w:rsidRDefault="00B83A04" w:rsidP="00967543">
      <w:pPr>
        <w:widowControl w:val="0"/>
        <w:autoSpaceDE w:val="0"/>
        <w:autoSpaceDN w:val="0"/>
        <w:adjustRightInd w:val="0"/>
        <w:ind w:left="2880"/>
        <w:rPr>
          <w:rFonts w:cs="Times"/>
        </w:rPr>
      </w:pPr>
      <w:r w:rsidRPr="00967543">
        <w:t>-</w:t>
      </w:r>
      <w:r w:rsidR="00967543">
        <w:rPr>
          <w:rFonts w:cs="Times"/>
        </w:rPr>
        <w:t>A</w:t>
      </w:r>
      <w:r w:rsidR="00967543" w:rsidRPr="00967543">
        <w:rPr>
          <w:rFonts w:cs="Times"/>
        </w:rPr>
        <w:t>thletes who experience higher levels of life stress have reduced periphe</w:t>
      </w:r>
      <w:r w:rsidR="00967543">
        <w:rPr>
          <w:rFonts w:cs="Times"/>
        </w:rPr>
        <w:t>ral vision, which, not surpris</w:t>
      </w:r>
      <w:r w:rsidR="00967543" w:rsidRPr="00967543">
        <w:rPr>
          <w:rFonts w:cs="Times"/>
        </w:rPr>
        <w:t xml:space="preserve">ingly, increases the likelihood of injury (Rogers &amp; Landers, 2005). </w:t>
      </w:r>
    </w:p>
    <w:p w14:paraId="01BEEC07" w14:textId="0FC77D06" w:rsidR="00967543" w:rsidRPr="00967543" w:rsidRDefault="00967543" w:rsidP="00967543">
      <w:pPr>
        <w:widowControl w:val="0"/>
        <w:autoSpaceDE w:val="0"/>
        <w:autoSpaceDN w:val="0"/>
        <w:adjustRightInd w:val="0"/>
        <w:ind w:left="2160"/>
        <w:rPr>
          <w:rFonts w:cs="Times"/>
        </w:rPr>
      </w:pPr>
      <w:r>
        <w:rPr>
          <w:rFonts w:cs="Times"/>
        </w:rPr>
        <w:t>-</w:t>
      </w:r>
      <w:r w:rsidRPr="00967543">
        <w:rPr>
          <w:rFonts w:cs="Times"/>
        </w:rPr>
        <w:t xml:space="preserve">Another explanation is that higher levels of stress cause muscle tension, </w:t>
      </w:r>
      <w:r>
        <w:rPr>
          <w:rFonts w:cs="Times"/>
        </w:rPr>
        <w:t>which disrupts normal coordi</w:t>
      </w:r>
      <w:r w:rsidRPr="00967543">
        <w:rPr>
          <w:rFonts w:cs="Times"/>
        </w:rPr>
        <w:t xml:space="preserve">nation (R. E. Smith et al., 2000). In turn, this lack of coordination increases the chance of injury. </w:t>
      </w:r>
    </w:p>
    <w:p w14:paraId="7372D0E1" w14:textId="77777777" w:rsidR="004E1AF3" w:rsidRDefault="004E1AF3" w:rsidP="004E1AF3">
      <w:pPr>
        <w:pStyle w:val="ListParagraph"/>
        <w:numPr>
          <w:ilvl w:val="0"/>
          <w:numId w:val="1"/>
        </w:numPr>
      </w:pPr>
      <w:r>
        <w:t>Reactions to Athletic Injuries</w:t>
      </w:r>
    </w:p>
    <w:p w14:paraId="16C44279" w14:textId="77777777" w:rsidR="004E1AF3" w:rsidRDefault="004E1AF3" w:rsidP="004E1AF3">
      <w:pPr>
        <w:pStyle w:val="ListParagraph"/>
        <w:numPr>
          <w:ilvl w:val="1"/>
          <w:numId w:val="1"/>
        </w:numPr>
      </w:pPr>
      <w:r>
        <w:t>Stage Models</w:t>
      </w:r>
    </w:p>
    <w:p w14:paraId="4BDF963C" w14:textId="6173FB62" w:rsidR="004C33C2" w:rsidRDefault="004C33C2" w:rsidP="004C33C2">
      <w:pPr>
        <w:pStyle w:val="ListParagraph"/>
        <w:ind w:left="1440"/>
      </w:pPr>
      <w:r>
        <w:t xml:space="preserve">-An athlete’s response to an injury may look </w:t>
      </w:r>
      <w:proofErr w:type="gramStart"/>
      <w:r>
        <w:t>similar to</w:t>
      </w:r>
      <w:proofErr w:type="gramEnd"/>
      <w:r>
        <w:t xml:space="preserve"> the response of one who is diagnosed with a life-threatening illness. The five-stage grief response model includes denial, anger, bargaining, depression, and acceptance and reorganization.</w:t>
      </w:r>
    </w:p>
    <w:p w14:paraId="19346BD1" w14:textId="2176963D" w:rsidR="004C33C2" w:rsidRDefault="004C33C2" w:rsidP="004C33C2">
      <w:pPr>
        <w:pStyle w:val="ListParagraph"/>
        <w:ind w:left="1440"/>
      </w:pPr>
      <w:r>
        <w:t>-The affective cycle theory says that injured athletes show three types of responses: distress, denial, and determined coping.</w:t>
      </w:r>
    </w:p>
    <w:p w14:paraId="73A87AA9" w14:textId="70087B28" w:rsidR="004C33C2" w:rsidRDefault="004C33C2" w:rsidP="004C33C2">
      <w:pPr>
        <w:pStyle w:val="ListParagraph"/>
        <w:ind w:left="2160"/>
      </w:pPr>
      <w:r>
        <w:t>-A variation of this model has two stages: emotional response and acceptance of the injury/mobilization of energy toward recovery.</w:t>
      </w:r>
    </w:p>
    <w:p w14:paraId="1D3EA3C3" w14:textId="7AB8C730" w:rsidR="004C33C2" w:rsidRDefault="004C33C2" w:rsidP="004C33C2">
      <w:pPr>
        <w:ind w:left="1440"/>
      </w:pPr>
      <w:r>
        <w:t>-</w:t>
      </w:r>
      <w:r w:rsidRPr="004C33C2">
        <w:t>A more recent stage model proposes that athletes who experience an injury may show a broader range of reactions as they try to cope (</w:t>
      </w:r>
      <w:proofErr w:type="spellStart"/>
      <w:r w:rsidRPr="004C33C2">
        <w:t>Udry</w:t>
      </w:r>
      <w:proofErr w:type="spellEnd"/>
      <w:r w:rsidRPr="004C33C2">
        <w:t>, Gould</w:t>
      </w:r>
      <w:r>
        <w:t>, Bridges, &amp; Beck, 1997).</w:t>
      </w:r>
    </w:p>
    <w:p w14:paraId="38E31566" w14:textId="40895AAD" w:rsidR="004C33C2" w:rsidRDefault="004C33C2" w:rsidP="004F6D16">
      <w:pPr>
        <w:ind w:left="2160"/>
      </w:pPr>
      <w:r>
        <w:t>-</w:t>
      </w:r>
      <w:r w:rsidR="004F6D16">
        <w:t>First stage: Injury-relevant-information processing (trying to understand the nature of the injury; gathering information about the pain they are experiencing, the extent of the injury, and the causes of the injury).</w:t>
      </w:r>
    </w:p>
    <w:p w14:paraId="7D480EB9" w14:textId="706876A9" w:rsidR="004F6D16" w:rsidRDefault="004F6D16" w:rsidP="004F6D16">
      <w:pPr>
        <w:ind w:left="2160"/>
      </w:pPr>
      <w:r>
        <w:t>-Second stage: Emotional upheaval and reactive behavior (shock, disbelief, denial, fear, anxiety, self-pity, and isolation).</w:t>
      </w:r>
    </w:p>
    <w:p w14:paraId="5069DC25" w14:textId="5B8E0A94" w:rsidR="004F6D16" w:rsidRDefault="004F6D16" w:rsidP="004F6D16">
      <w:pPr>
        <w:ind w:left="2160"/>
      </w:pPr>
      <w:r>
        <w:t>-Third stage: Positive outlook and coping (accepting the injury; engaging in positive coping strategies, adopting an optimistic outlook on the recovery process, and seeing some progress in recovery from the injury).</w:t>
      </w:r>
    </w:p>
    <w:p w14:paraId="2B5ACA8C" w14:textId="77777777" w:rsidR="00E5160E" w:rsidRDefault="004F6D16" w:rsidP="00E5160E">
      <w:pPr>
        <w:ind w:left="1440"/>
      </w:pPr>
      <w:r>
        <w:t>-Research finds flaws in each model. Different athletes respond in different ways.</w:t>
      </w:r>
    </w:p>
    <w:p w14:paraId="01E43C6F" w14:textId="1032A42D" w:rsidR="004674E4" w:rsidRDefault="004674E4" w:rsidP="004674E4">
      <w:pPr>
        <w:pStyle w:val="ListParagraph"/>
        <w:numPr>
          <w:ilvl w:val="1"/>
          <w:numId w:val="1"/>
        </w:numPr>
      </w:pPr>
      <w:r>
        <w:t>Injury Response Model</w:t>
      </w:r>
    </w:p>
    <w:p w14:paraId="2A64AE96" w14:textId="0D652106" w:rsidR="00A52F4E" w:rsidRDefault="00A52F4E" w:rsidP="004674E4">
      <w:pPr>
        <w:ind w:left="1440"/>
      </w:pPr>
      <w:r>
        <w:t>-T</w:t>
      </w:r>
      <w:r w:rsidRPr="00A52F4E">
        <w:t xml:space="preserve">he </w:t>
      </w:r>
      <w:r w:rsidRPr="00457B83">
        <w:rPr>
          <w:bCs/>
        </w:rPr>
        <w:t>injury response model</w:t>
      </w:r>
      <w:r w:rsidRPr="00A52F4E">
        <w:rPr>
          <w:b/>
          <w:bCs/>
        </w:rPr>
        <w:t xml:space="preserve"> </w:t>
      </w:r>
      <w:r w:rsidRPr="00A52F4E">
        <w:t>describe</w:t>
      </w:r>
      <w:r>
        <w:t>s people’s emotional and be</w:t>
      </w:r>
      <w:r w:rsidRPr="00A52F4E">
        <w:t>havioral reaction to</w:t>
      </w:r>
      <w:r>
        <w:t xml:space="preserve"> any type of stressor as deter</w:t>
      </w:r>
      <w:r w:rsidRPr="00A52F4E">
        <w:t>mined largely by their cognitive interpretation, or appraisal, of this event (</w:t>
      </w:r>
      <w:proofErr w:type="spellStart"/>
      <w:r w:rsidRPr="00A52F4E">
        <w:t>Udry</w:t>
      </w:r>
      <w:proofErr w:type="spellEnd"/>
      <w:r w:rsidRPr="00A52F4E">
        <w:t>, 1997; Wiese-</w:t>
      </w:r>
      <w:proofErr w:type="spellStart"/>
      <w:r w:rsidRPr="00A52F4E">
        <w:t>Bjornstal</w:t>
      </w:r>
      <w:proofErr w:type="spellEnd"/>
      <w:r w:rsidRPr="00A52F4E">
        <w:t xml:space="preserve">, Smith, &amp; </w:t>
      </w:r>
      <w:proofErr w:type="spellStart"/>
      <w:r w:rsidRPr="00A52F4E">
        <w:t>LaMott</w:t>
      </w:r>
      <w:proofErr w:type="spellEnd"/>
      <w:r w:rsidRPr="00A52F4E">
        <w:t>, 1995; Wiese-</w:t>
      </w:r>
      <w:proofErr w:type="spellStart"/>
      <w:r w:rsidRPr="00A52F4E">
        <w:t>Bjornstal</w:t>
      </w:r>
      <w:proofErr w:type="spellEnd"/>
      <w:r w:rsidRPr="00A52F4E">
        <w:t>, S</w:t>
      </w:r>
      <w:r>
        <w:t>mith, Shaffer, &amp; Morrey, 1998).</w:t>
      </w:r>
    </w:p>
    <w:p w14:paraId="448069BC" w14:textId="40015DCE" w:rsidR="00A52F4E" w:rsidRDefault="00A52F4E" w:rsidP="004674E4">
      <w:pPr>
        <w:ind w:left="1440"/>
      </w:pPr>
      <w:r>
        <w:t>-Athletes’ response to injury varies as a function of personal factors and situational factors.</w:t>
      </w:r>
    </w:p>
    <w:p w14:paraId="0ECE83D3" w14:textId="77777777" w:rsidR="004E1AF3" w:rsidRDefault="004E1AF3" w:rsidP="004E1AF3">
      <w:pPr>
        <w:pStyle w:val="ListParagraph"/>
        <w:numPr>
          <w:ilvl w:val="2"/>
          <w:numId w:val="1"/>
        </w:numPr>
      </w:pPr>
      <w:r>
        <w:t>Cognitive Appraisal</w:t>
      </w:r>
    </w:p>
    <w:p w14:paraId="0F78904A" w14:textId="544F8273" w:rsidR="00A52F4E" w:rsidRDefault="00A52F4E" w:rsidP="00A52F4E">
      <w:pPr>
        <w:pStyle w:val="ListParagraph"/>
        <w:ind w:left="2160"/>
      </w:pPr>
      <w:r>
        <w:t xml:space="preserve">-May include the causes of the injury, the athletes’ </w:t>
      </w:r>
      <w:r w:rsidR="005D7D54">
        <w:t>coping skills, the estimated recovery time, and the impact of the injury on the athlete’s perception of self-worth and self-esteem.</w:t>
      </w:r>
    </w:p>
    <w:p w14:paraId="01802469" w14:textId="77777777" w:rsidR="00733A77" w:rsidRDefault="00D50711" w:rsidP="00A52F4E">
      <w:pPr>
        <w:pStyle w:val="ListParagraph"/>
        <w:ind w:left="2160"/>
      </w:pPr>
      <w:r>
        <w:t>-</w:t>
      </w:r>
      <w:r w:rsidR="00733A77">
        <w:t>An athlete’s self-confidence is linked to how they view their injury.</w:t>
      </w:r>
    </w:p>
    <w:p w14:paraId="3A823E6A" w14:textId="503EB6B7" w:rsidR="00D50711" w:rsidRDefault="00733A77" w:rsidP="00A52F4E">
      <w:pPr>
        <w:pStyle w:val="ListParagraph"/>
        <w:ind w:left="2160"/>
      </w:pPr>
      <w:r>
        <w:t xml:space="preserve">-Appraising an injury in a pessimistic way is linked to experiencing negative emotions. </w:t>
      </w:r>
    </w:p>
    <w:p w14:paraId="23A3E04A" w14:textId="77777777" w:rsidR="004E1AF3" w:rsidRDefault="004E1AF3" w:rsidP="004E1AF3">
      <w:pPr>
        <w:pStyle w:val="ListParagraph"/>
        <w:numPr>
          <w:ilvl w:val="2"/>
          <w:numId w:val="1"/>
        </w:numPr>
      </w:pPr>
      <w:r>
        <w:t>Emotional Response</w:t>
      </w:r>
    </w:p>
    <w:p w14:paraId="090489A3" w14:textId="2E65A681" w:rsidR="002A4AFD" w:rsidRDefault="002A4AFD" w:rsidP="002A4AFD">
      <w:pPr>
        <w:pStyle w:val="ListParagraph"/>
        <w:ind w:left="2160"/>
      </w:pPr>
      <w:r>
        <w:t xml:space="preserve">-Typical responses are anger, </w:t>
      </w:r>
      <w:r w:rsidR="00DB6847">
        <w:t>frustration, and depression.</w:t>
      </w:r>
    </w:p>
    <w:p w14:paraId="347CAF81" w14:textId="6D3CBAD4" w:rsidR="00DB6847" w:rsidRDefault="00DB6847" w:rsidP="002A4AFD">
      <w:pPr>
        <w:pStyle w:val="ListParagraph"/>
        <w:ind w:left="2160"/>
      </w:pPr>
      <w:r>
        <w:t xml:space="preserve">-Athletes often worry about </w:t>
      </w:r>
      <w:proofErr w:type="gramStart"/>
      <w:r>
        <w:t>whether or not</w:t>
      </w:r>
      <w:proofErr w:type="gramEnd"/>
      <w:r>
        <w:t xml:space="preserve"> they can return to their sport, and if they can, how much their performance will be changed. Some athletes experience a lack of confidence when they return.</w:t>
      </w:r>
    </w:p>
    <w:p w14:paraId="3F27999C" w14:textId="7AFB1768" w:rsidR="00DB6847" w:rsidRDefault="00DB6847" w:rsidP="002A4AFD">
      <w:pPr>
        <w:pStyle w:val="ListParagraph"/>
        <w:ind w:left="2160"/>
      </w:pPr>
      <w:r>
        <w:t xml:space="preserve">-Athletes may be fear </w:t>
      </w:r>
      <w:proofErr w:type="spellStart"/>
      <w:r>
        <w:t>reinjury</w:t>
      </w:r>
      <w:proofErr w:type="spellEnd"/>
      <w:r>
        <w:t>.</w:t>
      </w:r>
    </w:p>
    <w:p w14:paraId="4DD849F5" w14:textId="0DBDF050" w:rsidR="00DB6847" w:rsidRDefault="00DB6847" w:rsidP="002A4AFD">
      <w:pPr>
        <w:pStyle w:val="ListParagraph"/>
        <w:ind w:left="2160"/>
      </w:pPr>
      <w:r>
        <w:t>-It is estimated that 27% of injured athletes experience clinical depression and emotional disturbance.</w:t>
      </w:r>
    </w:p>
    <w:p w14:paraId="60E04EEC" w14:textId="77777777" w:rsidR="004E1AF3" w:rsidRDefault="004E1AF3" w:rsidP="004E1AF3">
      <w:pPr>
        <w:pStyle w:val="ListParagraph"/>
        <w:numPr>
          <w:ilvl w:val="2"/>
          <w:numId w:val="1"/>
        </w:numPr>
      </w:pPr>
      <w:r>
        <w:t>Behavioral Response</w:t>
      </w:r>
    </w:p>
    <w:p w14:paraId="4AB8E688" w14:textId="67FEA644" w:rsidR="00DB6847" w:rsidRDefault="00DB6847" w:rsidP="00DB6847">
      <w:pPr>
        <w:pStyle w:val="ListParagraph"/>
        <w:ind w:left="2160"/>
      </w:pPr>
      <w:r>
        <w:t>-</w:t>
      </w:r>
      <w:r w:rsidR="001D1729">
        <w:t>Athletes often adhere to treatment recommendation, manage pain, and seek social support</w:t>
      </w:r>
      <w:r w:rsidR="00E86C24">
        <w:t xml:space="preserve"> after an injury</w:t>
      </w:r>
      <w:r w:rsidR="001D1729">
        <w:t>.</w:t>
      </w:r>
    </w:p>
    <w:p w14:paraId="4CC63B0A" w14:textId="2AA0F2B1" w:rsidR="001D1729" w:rsidRDefault="001D1729" w:rsidP="00DB6847">
      <w:pPr>
        <w:pStyle w:val="ListParagraph"/>
        <w:ind w:left="2160"/>
      </w:pPr>
      <w:r>
        <w:t>-</w:t>
      </w:r>
      <w:r w:rsidR="00E86C24">
        <w:t>Performance pain is a positive type of pain It is controlled by the athlete and is associated with positive accomplishments.</w:t>
      </w:r>
    </w:p>
    <w:p w14:paraId="373FEE2D" w14:textId="24A052B1" w:rsidR="00E86C24" w:rsidRDefault="00E86C24" w:rsidP="00DB6847">
      <w:pPr>
        <w:pStyle w:val="ListParagraph"/>
        <w:ind w:left="2160"/>
      </w:pPr>
      <w:r>
        <w:t>-Injury pain is not controlled by the athlete and has negative consequences.</w:t>
      </w:r>
    </w:p>
    <w:p w14:paraId="7B8B2892" w14:textId="01744090" w:rsidR="00E86C24" w:rsidRDefault="00E86C24" w:rsidP="00DB6847">
      <w:pPr>
        <w:pStyle w:val="ListParagraph"/>
        <w:ind w:left="2160"/>
      </w:pPr>
      <w:r>
        <w:tab/>
        <w:t>-Acute pain: Sharp, intense, and short-lived.</w:t>
      </w:r>
    </w:p>
    <w:p w14:paraId="17F73335" w14:textId="464FEF4E" w:rsidR="00E86C24" w:rsidRDefault="00E86C24" w:rsidP="00DB6847">
      <w:pPr>
        <w:pStyle w:val="ListParagraph"/>
        <w:ind w:left="2160"/>
      </w:pPr>
      <w:r>
        <w:tab/>
        <w:t>-Chronic pain: Long-lasting, uncontrollable, and vague.</w:t>
      </w:r>
    </w:p>
    <w:p w14:paraId="63DD92A7" w14:textId="1F05EC29" w:rsidR="00E86C24" w:rsidRDefault="00E86C24" w:rsidP="00E86C24">
      <w:pPr>
        <w:pStyle w:val="ListParagraph"/>
        <w:ind w:left="2880"/>
      </w:pPr>
      <w:r>
        <w:t>-Benign pain: Pain that is not associated with swelling or soreness and will go away quickly.</w:t>
      </w:r>
    </w:p>
    <w:p w14:paraId="4141B663" w14:textId="1B8C1497" w:rsidR="00E86C24" w:rsidRDefault="00E86C24" w:rsidP="00E86C24">
      <w:r>
        <w:tab/>
      </w:r>
      <w:r>
        <w:tab/>
      </w:r>
      <w:r>
        <w:tab/>
        <w:t>-Athletes vary in their response to pain.</w:t>
      </w:r>
    </w:p>
    <w:p w14:paraId="2F3D6E7F" w14:textId="5B8C4D4A" w:rsidR="00E86C24" w:rsidRDefault="00E86C24" w:rsidP="00E86C24">
      <w:pPr>
        <w:ind w:left="2880"/>
      </w:pPr>
      <w:r>
        <w:t>-</w:t>
      </w:r>
      <w:r w:rsidRPr="00E86C24">
        <w:t>Athletes who score high on pain catastrophizing exaggerate the intensity of the pain they experience, experience higher levels of pain, feel unable to cope with the pain, and have m</w:t>
      </w:r>
      <w:r>
        <w:t>ore trouble adjusting to injury.</w:t>
      </w:r>
    </w:p>
    <w:p w14:paraId="18409DFC" w14:textId="77777777" w:rsidR="004E1AF3" w:rsidRDefault="004E1AF3" w:rsidP="004E1AF3">
      <w:pPr>
        <w:pStyle w:val="ListParagraph"/>
        <w:numPr>
          <w:ilvl w:val="1"/>
          <w:numId w:val="1"/>
        </w:numPr>
      </w:pPr>
      <w:r>
        <w:t>Loss of Identity</w:t>
      </w:r>
    </w:p>
    <w:p w14:paraId="7BF29EEB" w14:textId="2F537391" w:rsidR="00010AF5" w:rsidRDefault="00010AF5" w:rsidP="00010AF5">
      <w:pPr>
        <w:pStyle w:val="ListParagraph"/>
        <w:ind w:left="1440"/>
      </w:pPr>
      <w:r>
        <w:t>-Common among athletes who view their involvement in sports as a major part of how they think about themselves.</w:t>
      </w:r>
    </w:p>
    <w:p w14:paraId="698BB2B3" w14:textId="3FED3EDB" w:rsidR="00010AF5" w:rsidRDefault="00010AF5" w:rsidP="00010AF5">
      <w:pPr>
        <w:pStyle w:val="ListParagraph"/>
        <w:ind w:left="1440"/>
      </w:pPr>
      <w:r>
        <w:t>-</w:t>
      </w:r>
      <w:r w:rsidR="00B31B30">
        <w:t>Injuries can lead to changes in the extent to which people identify as athletes.</w:t>
      </w:r>
      <w:r w:rsidR="006371FD">
        <w:t xml:space="preserve"> Athletes with </w:t>
      </w:r>
      <w:r w:rsidR="00143EBD">
        <w:t>a slow recovery process are more likely to have reduced athlete identity.</w:t>
      </w:r>
    </w:p>
    <w:p w14:paraId="08765D7D" w14:textId="0B91251D" w:rsidR="00143EBD" w:rsidRDefault="00143EBD" w:rsidP="00010AF5">
      <w:pPr>
        <w:pStyle w:val="ListParagraph"/>
        <w:ind w:left="1440"/>
      </w:pPr>
      <w:r>
        <w:t>-Athletes and coaches who retire from their sport for any reason may experience a similar sense of loss.</w:t>
      </w:r>
    </w:p>
    <w:p w14:paraId="01F995C2" w14:textId="77777777" w:rsidR="004E1AF3" w:rsidRDefault="004E1AF3" w:rsidP="004E1AF3">
      <w:pPr>
        <w:pStyle w:val="ListParagraph"/>
        <w:numPr>
          <w:ilvl w:val="1"/>
          <w:numId w:val="1"/>
        </w:numPr>
      </w:pPr>
      <w:r>
        <w:t>Positive Emotions</w:t>
      </w:r>
    </w:p>
    <w:p w14:paraId="4ADEBBC7" w14:textId="25AE1ED1" w:rsidR="00C82D73" w:rsidRDefault="00C82D73" w:rsidP="00C82D73">
      <w:pPr>
        <w:pStyle w:val="ListParagraph"/>
        <w:ind w:left="1440"/>
      </w:pPr>
      <w:r>
        <w:t>-Athletes who experience an injury become more empathetic with other injured athletes, more caring, and less selfish and develop greater resistance and mental toughness.</w:t>
      </w:r>
    </w:p>
    <w:p w14:paraId="45A09E83" w14:textId="6B275C89" w:rsidR="00EE6116" w:rsidRDefault="00EE6116" w:rsidP="00C82D73">
      <w:pPr>
        <w:pStyle w:val="ListParagraph"/>
        <w:ind w:left="1440"/>
      </w:pPr>
      <w:r>
        <w:t xml:space="preserve">-Injured athletes have lower burnout scores than </w:t>
      </w:r>
      <w:proofErr w:type="spellStart"/>
      <w:r>
        <w:t>noninjured</w:t>
      </w:r>
      <w:proofErr w:type="spellEnd"/>
      <w:r>
        <w:t xml:space="preserve"> athletes.</w:t>
      </w:r>
    </w:p>
    <w:p w14:paraId="3DEDE999" w14:textId="26B92246" w:rsidR="00EE6116" w:rsidRDefault="00EE6116" w:rsidP="00C82D73">
      <w:pPr>
        <w:pStyle w:val="ListParagraph"/>
        <w:ind w:left="1440"/>
      </w:pPr>
      <w:r>
        <w:t>-Other benefits may be personal growth, psychological growth, and physical growth. An injury may lead to feelings of disappointment and depression, but also an awareness that the injury provided time to focus on other aspects of life.</w:t>
      </w:r>
    </w:p>
    <w:p w14:paraId="5EF2D258" w14:textId="77777777" w:rsidR="004E1AF3" w:rsidRDefault="004E1AF3" w:rsidP="004E1AF3">
      <w:pPr>
        <w:pStyle w:val="ListParagraph"/>
        <w:numPr>
          <w:ilvl w:val="0"/>
          <w:numId w:val="1"/>
        </w:numPr>
      </w:pPr>
      <w:r>
        <w:t>Psychological Strategies for Recovering from Injury</w:t>
      </w:r>
    </w:p>
    <w:p w14:paraId="247C73E2" w14:textId="77777777" w:rsidR="004E1AF3" w:rsidRDefault="004E1AF3" w:rsidP="004E1AF3">
      <w:pPr>
        <w:pStyle w:val="ListParagraph"/>
        <w:numPr>
          <w:ilvl w:val="1"/>
          <w:numId w:val="1"/>
        </w:numPr>
      </w:pPr>
      <w:r>
        <w:t>Provide Information and Education</w:t>
      </w:r>
    </w:p>
    <w:p w14:paraId="3BBCEA34" w14:textId="5E7C5D1F" w:rsidR="007238DA" w:rsidRDefault="007238DA" w:rsidP="007238DA">
      <w:pPr>
        <w:pStyle w:val="ListParagraph"/>
        <w:ind w:left="1440"/>
      </w:pPr>
      <w:r>
        <w:t>-Athletes typically want information about what caused the injury, what is the predicted timeline for recovery, and how they can help in the recovery process.</w:t>
      </w:r>
    </w:p>
    <w:p w14:paraId="322F5FD6" w14:textId="59CD27BF" w:rsidR="007238DA" w:rsidRDefault="007238DA" w:rsidP="007238DA">
      <w:pPr>
        <w:pStyle w:val="ListParagraph"/>
        <w:ind w:left="1440"/>
      </w:pPr>
      <w:r>
        <w:t>-Providing information on what to expect</w:t>
      </w:r>
      <w:r w:rsidR="002350F9">
        <w:t xml:space="preserve"> and strategies for coping can also lead to lower levels of pain and faster recovery.</w:t>
      </w:r>
    </w:p>
    <w:p w14:paraId="2E7AB89C" w14:textId="2B6A5BEC" w:rsidR="002350F9" w:rsidRDefault="002350F9" w:rsidP="002350F9">
      <w:r>
        <w:tab/>
      </w:r>
      <w:r>
        <w:tab/>
        <w:t>-Athletes must know that setbacks will occur.</w:t>
      </w:r>
    </w:p>
    <w:p w14:paraId="55765D86" w14:textId="77777777" w:rsidR="004E1AF3" w:rsidRDefault="004E1AF3" w:rsidP="004E1AF3">
      <w:pPr>
        <w:pStyle w:val="ListParagraph"/>
        <w:numPr>
          <w:ilvl w:val="1"/>
          <w:numId w:val="1"/>
        </w:numPr>
      </w:pPr>
      <w:r>
        <w:t>Maintain Social Support</w:t>
      </w:r>
    </w:p>
    <w:p w14:paraId="4C2BEA3F" w14:textId="32032AA8" w:rsidR="002350F9" w:rsidRPr="002350F9" w:rsidRDefault="002350F9" w:rsidP="002350F9">
      <w:pPr>
        <w:pStyle w:val="ListParagraph"/>
        <w:ind w:left="1440"/>
      </w:pPr>
      <w:r>
        <w:t>-</w:t>
      </w:r>
      <w:r w:rsidRPr="002350F9">
        <w:t>Social sup</w:t>
      </w:r>
      <w:r>
        <w:t>port helps athletes feel confi</w:t>
      </w:r>
      <w:r w:rsidRPr="002350F9">
        <w:t>dent that people care about them and that they are not forgotten</w:t>
      </w:r>
      <w:r>
        <w:t>,</w:t>
      </w:r>
      <w:r w:rsidRPr="002350F9">
        <w:t xml:space="preserve"> and improves their psychologic</w:t>
      </w:r>
      <w:r>
        <w:t>al re</w:t>
      </w:r>
      <w:r w:rsidRPr="002350F9">
        <w:t xml:space="preserve">sponse to the injury. </w:t>
      </w:r>
    </w:p>
    <w:p w14:paraId="2A554740" w14:textId="46569F97" w:rsidR="002350F9" w:rsidRDefault="002350F9" w:rsidP="002350F9">
      <w:pPr>
        <w:pStyle w:val="ListParagraph"/>
        <w:ind w:left="1440"/>
      </w:pPr>
      <w:r>
        <w:t>-Satisfaction with support as well as belief that the support will be helpful in recovery predicts overall well-being.</w:t>
      </w:r>
    </w:p>
    <w:p w14:paraId="0258ECC4" w14:textId="71BFDBC8" w:rsidR="002350F9" w:rsidRPr="002350F9" w:rsidRDefault="002350F9" w:rsidP="002350F9">
      <w:pPr>
        <w:pStyle w:val="ListParagraph"/>
        <w:ind w:left="1440"/>
      </w:pPr>
      <w:r>
        <w:t>-</w:t>
      </w:r>
      <w:r w:rsidRPr="002350F9">
        <w:t>Athletes who have good social support are more li</w:t>
      </w:r>
      <w:r>
        <w:t>kely to follow treatment recom</w:t>
      </w:r>
      <w:r w:rsidRPr="002350F9">
        <w:t xml:space="preserve">mendations and, in turn, experience faster recovery </w:t>
      </w:r>
    </w:p>
    <w:p w14:paraId="65FB0E9E" w14:textId="6095B847" w:rsidR="002350F9" w:rsidRDefault="002350F9" w:rsidP="002350F9">
      <w:pPr>
        <w:pStyle w:val="ListParagraph"/>
        <w:ind w:left="1440"/>
      </w:pPr>
      <w:r>
        <w:t>-It is especially helpful to get support from someone who has experienced a similar injury.</w:t>
      </w:r>
    </w:p>
    <w:p w14:paraId="6ACB60DE" w14:textId="78D36EAA" w:rsidR="002350F9" w:rsidRDefault="002350F9" w:rsidP="002350F9">
      <w:pPr>
        <w:pStyle w:val="ListParagraph"/>
        <w:ind w:left="1440"/>
      </w:pPr>
      <w:r>
        <w:t>-Information support, tangible support, and emotional support are all useful.</w:t>
      </w:r>
    </w:p>
    <w:p w14:paraId="17502621" w14:textId="5F2EA3B8" w:rsidR="002350F9" w:rsidRDefault="002350F9" w:rsidP="002350F9">
      <w:pPr>
        <w:pStyle w:val="ListParagraph"/>
        <w:ind w:left="1440"/>
      </w:pPr>
      <w:r>
        <w:t>-</w:t>
      </w:r>
      <w:r w:rsidR="002020D2">
        <w:t>Provide the right type of support at each stage of recovery.</w:t>
      </w:r>
    </w:p>
    <w:p w14:paraId="38EEAEE7" w14:textId="77777777" w:rsidR="004E1AF3" w:rsidRDefault="004E1AF3" w:rsidP="004E1AF3">
      <w:pPr>
        <w:pStyle w:val="ListParagraph"/>
        <w:numPr>
          <w:ilvl w:val="1"/>
          <w:numId w:val="1"/>
        </w:numPr>
      </w:pPr>
      <w:r>
        <w:t>Learn Coping Skills</w:t>
      </w:r>
    </w:p>
    <w:p w14:paraId="33762D32" w14:textId="0764452F" w:rsidR="00742582" w:rsidRDefault="00742582" w:rsidP="00742582">
      <w:pPr>
        <w:pStyle w:val="ListParagraph"/>
        <w:ind w:left="1440"/>
      </w:pPr>
      <w:r>
        <w:t>-A cognitive-behavioral skills intervention may lead to missing less time because of injury, increase in coping resources, and a decrease in worry.</w:t>
      </w:r>
    </w:p>
    <w:p w14:paraId="69ADDEB3" w14:textId="3110102B" w:rsidR="00742582" w:rsidRDefault="00742582" w:rsidP="00742582">
      <w:pPr>
        <w:pStyle w:val="ListParagraph"/>
        <w:ind w:left="1440"/>
      </w:pPr>
      <w:r>
        <w:t>-Writing about thoughts and feelings can reduce emotional trauma and frustration.</w:t>
      </w:r>
    </w:p>
    <w:p w14:paraId="2CBEDC24" w14:textId="1F59136C" w:rsidR="00742582" w:rsidRDefault="00742582" w:rsidP="00742582">
      <w:pPr>
        <w:pStyle w:val="ListParagraph"/>
        <w:ind w:left="1440"/>
      </w:pPr>
      <w:r>
        <w:t>-Athletes need training in goal-setting, positive self-talk, visualization, and relaxation.</w:t>
      </w:r>
    </w:p>
    <w:p w14:paraId="6945D88A" w14:textId="44D7011B" w:rsidR="00742582" w:rsidRPr="00742582" w:rsidRDefault="00742582" w:rsidP="00742582">
      <w:pPr>
        <w:pStyle w:val="ListParagraph"/>
        <w:ind w:left="2160"/>
      </w:pPr>
      <w:r>
        <w:t>-</w:t>
      </w:r>
      <w:r w:rsidRPr="00742582">
        <w:t>Athletes who set goals show better adherence to tr</w:t>
      </w:r>
      <w:r>
        <w:t>eatment rec</w:t>
      </w:r>
      <w:r w:rsidRPr="00742582">
        <w:t xml:space="preserve">ommendations and hence show faster recovery </w:t>
      </w:r>
    </w:p>
    <w:p w14:paraId="15900E29" w14:textId="5D141ABD" w:rsidR="00742582" w:rsidRDefault="00742582" w:rsidP="00742582">
      <w:pPr>
        <w:pStyle w:val="ListParagraph"/>
        <w:ind w:left="2160"/>
      </w:pPr>
      <w:r>
        <w:t>-T</w:t>
      </w:r>
      <w:r w:rsidRPr="00742582">
        <w:t xml:space="preserve">he use of psychological strategies, such as relaxation, meditation, and deep breathing, can help decrease the pain and stress caused by an injury, which in turn can help speed up the recovery process </w:t>
      </w:r>
    </w:p>
    <w:p w14:paraId="50491936" w14:textId="4CC3F422" w:rsidR="00742582" w:rsidRDefault="00742582" w:rsidP="00742582">
      <w:pPr>
        <w:pStyle w:val="ListParagraph"/>
        <w:ind w:left="2160"/>
      </w:pPr>
      <w:r>
        <w:t>-</w:t>
      </w:r>
      <w:r w:rsidRPr="00742582">
        <w:t>Mental imagery can help athletes “practice” the physical skills necessar</w:t>
      </w:r>
      <w:r>
        <w:t>y while they are still recover</w:t>
      </w:r>
      <w:r w:rsidRPr="00742582">
        <w:t xml:space="preserve">ing and cannot physically engage in such practices </w:t>
      </w:r>
    </w:p>
    <w:p w14:paraId="37B8A9DD" w14:textId="77777777" w:rsidR="004E1AF3" w:rsidRDefault="004E1AF3" w:rsidP="004E1AF3">
      <w:pPr>
        <w:pStyle w:val="ListParagraph"/>
        <w:numPr>
          <w:ilvl w:val="0"/>
          <w:numId w:val="1"/>
        </w:numPr>
      </w:pPr>
      <w:r>
        <w:t>Understanding Burnout</w:t>
      </w:r>
    </w:p>
    <w:p w14:paraId="5C8D0627" w14:textId="2931ED32" w:rsidR="00EC5DEB" w:rsidRDefault="00EC5DEB" w:rsidP="00EC5DEB">
      <w:pPr>
        <w:pStyle w:val="ListParagraph"/>
      </w:pPr>
      <w:r>
        <w:t>-Burnout: A state of both physical and psychological exhaustion that can result from excessive stress and a lack of satisfaction with performance.</w:t>
      </w:r>
    </w:p>
    <w:p w14:paraId="425943E0" w14:textId="77777777" w:rsidR="004E1AF3" w:rsidRDefault="004E1AF3" w:rsidP="004E1AF3">
      <w:pPr>
        <w:pStyle w:val="ListParagraph"/>
        <w:numPr>
          <w:ilvl w:val="1"/>
          <w:numId w:val="1"/>
        </w:numPr>
      </w:pPr>
      <w:r>
        <w:t>Symptoms of Burnout</w:t>
      </w:r>
    </w:p>
    <w:p w14:paraId="7B6567A2" w14:textId="19454F67" w:rsidR="00EC5DEB" w:rsidRDefault="00EC5DEB" w:rsidP="00EC5DEB">
      <w:pPr>
        <w:pStyle w:val="ListParagraph"/>
        <w:ind w:left="1440"/>
      </w:pPr>
      <w:r>
        <w:t>-Athletes at all levels can experience burnout.</w:t>
      </w:r>
    </w:p>
    <w:p w14:paraId="7C45B533" w14:textId="159F139C" w:rsidR="00EC5DEB" w:rsidRDefault="00EC5DEB" w:rsidP="00EC5DEB">
      <w:pPr>
        <w:pStyle w:val="ListParagraph"/>
        <w:ind w:left="1440"/>
      </w:pPr>
      <w:r>
        <w:t>-Three distinct symptoms: exhaustion, devaluation (lack of concern about their sport and their performance), and low personal accomplishment</w:t>
      </w:r>
    </w:p>
    <w:p w14:paraId="758DB1E0" w14:textId="77777777" w:rsidR="004E1AF3" w:rsidRDefault="004E1AF3" w:rsidP="004E1AF3">
      <w:pPr>
        <w:pStyle w:val="ListParagraph"/>
        <w:numPr>
          <w:ilvl w:val="1"/>
          <w:numId w:val="1"/>
        </w:numPr>
      </w:pPr>
      <w:r>
        <w:t>Factors Contributing to Burnout</w:t>
      </w:r>
    </w:p>
    <w:p w14:paraId="12C01154" w14:textId="48B18F70" w:rsidR="00EC5DEB" w:rsidRDefault="00EC5DEB" w:rsidP="00EC5DEB">
      <w:pPr>
        <w:pStyle w:val="ListParagraph"/>
        <w:ind w:left="1440"/>
      </w:pPr>
      <w:r>
        <w:t>-Individual-sport athletes and females are more likely to experience burnout than team-sport athletes and males.</w:t>
      </w:r>
    </w:p>
    <w:p w14:paraId="57EDE5D8" w14:textId="77777777" w:rsidR="004E1AF3" w:rsidRDefault="004E1AF3" w:rsidP="004E1AF3">
      <w:pPr>
        <w:pStyle w:val="ListParagraph"/>
        <w:numPr>
          <w:ilvl w:val="2"/>
          <w:numId w:val="1"/>
        </w:numPr>
      </w:pPr>
      <w:r>
        <w:t>Overtraining</w:t>
      </w:r>
    </w:p>
    <w:p w14:paraId="195695C2" w14:textId="47D2ECD4" w:rsidR="00F01F3D" w:rsidRDefault="00F01F3D" w:rsidP="00F01F3D">
      <w:pPr>
        <w:pStyle w:val="ListParagraph"/>
        <w:ind w:left="2160"/>
      </w:pPr>
      <w:r>
        <w:t>-</w:t>
      </w:r>
      <w:r w:rsidR="009032E1">
        <w:t>Overreaching is working at near-maximum capacity for short periods of time.</w:t>
      </w:r>
    </w:p>
    <w:p w14:paraId="2D5F9B3B" w14:textId="64EEBD32" w:rsidR="009032E1" w:rsidRDefault="009032E1" w:rsidP="00F01F3D">
      <w:pPr>
        <w:pStyle w:val="ListParagraph"/>
        <w:ind w:left="2160"/>
      </w:pPr>
      <w:r>
        <w:t>-Overtraining is training that continues without adequate time for rest and recovery and is beyond what is needed to develop mastery and success.</w:t>
      </w:r>
    </w:p>
    <w:p w14:paraId="35DD0679" w14:textId="27748D54" w:rsidR="009032E1" w:rsidRDefault="009032E1" w:rsidP="009032E1">
      <w:pPr>
        <w:pStyle w:val="ListParagraph"/>
        <w:ind w:left="2160"/>
      </w:pPr>
      <w:r>
        <w:t>-Overtraining can lead to staleness (</w:t>
      </w:r>
      <w:r w:rsidRPr="009032E1">
        <w:t>short-term mental, psychological, and physical exhaustion, which in turn is linked to an inability to train at normal l</w:t>
      </w:r>
      <w:r>
        <w:t>evels and worsening performance). Staleness is often an early warning sign of burnout.</w:t>
      </w:r>
    </w:p>
    <w:p w14:paraId="5C9778E4" w14:textId="77777777" w:rsidR="004E1AF3" w:rsidRDefault="004E1AF3" w:rsidP="004E1AF3">
      <w:pPr>
        <w:pStyle w:val="ListParagraph"/>
        <w:numPr>
          <w:ilvl w:val="2"/>
          <w:numId w:val="1"/>
        </w:numPr>
      </w:pPr>
      <w:r>
        <w:t>Early Specialization</w:t>
      </w:r>
    </w:p>
    <w:p w14:paraId="43547BD5" w14:textId="4025F8AE" w:rsidR="002324C8" w:rsidRDefault="002324C8" w:rsidP="002324C8">
      <w:pPr>
        <w:pStyle w:val="ListParagraph"/>
        <w:ind w:left="2160"/>
      </w:pPr>
      <w:r>
        <w:t xml:space="preserve">-The tendency for athletes to specialize in one sport at a </w:t>
      </w:r>
      <w:proofErr w:type="gramStart"/>
      <w:r>
        <w:t>fairly young</w:t>
      </w:r>
      <w:proofErr w:type="gramEnd"/>
      <w:r>
        <w:t xml:space="preserve"> age also contributes to burnout.</w:t>
      </w:r>
    </w:p>
    <w:p w14:paraId="57540562" w14:textId="28DC735F" w:rsidR="002324C8" w:rsidRPr="002324C8" w:rsidRDefault="002324C8" w:rsidP="002324C8">
      <w:pPr>
        <w:pStyle w:val="ListParagraph"/>
        <w:ind w:left="2160"/>
      </w:pPr>
      <w:r>
        <w:t>-Children who spe</w:t>
      </w:r>
      <w:r w:rsidRPr="002324C8">
        <w:t>cialize in one sport report higher levels of physical and emotional exhaustion than those who engag</w:t>
      </w:r>
      <w:r>
        <w:t xml:space="preserve">e in different types of sports </w:t>
      </w:r>
      <w:r w:rsidRPr="002324C8">
        <w:t>and are less likely to continue participating in sport</w:t>
      </w:r>
      <w:r>
        <w:t>s later in life.</w:t>
      </w:r>
      <w:r w:rsidRPr="002324C8">
        <w:t xml:space="preserve"> </w:t>
      </w:r>
    </w:p>
    <w:p w14:paraId="0BC1F47F" w14:textId="30F77822" w:rsidR="002324C8" w:rsidRDefault="002324C8" w:rsidP="002324C8">
      <w:pPr>
        <w:pStyle w:val="ListParagraph"/>
        <w:ind w:left="2160"/>
      </w:pPr>
      <w:r>
        <w:t>-</w:t>
      </w:r>
      <w:r w:rsidRPr="002324C8">
        <w:t>Youth sport specialization is also associated with other types of negative consequen</w:t>
      </w:r>
      <w:r>
        <w:t>ces, including an increased risk of injury.</w:t>
      </w:r>
    </w:p>
    <w:p w14:paraId="3A05B279" w14:textId="77777777" w:rsidR="004E1AF3" w:rsidRDefault="004E1AF3" w:rsidP="004E1AF3">
      <w:pPr>
        <w:pStyle w:val="ListParagraph"/>
        <w:numPr>
          <w:ilvl w:val="2"/>
          <w:numId w:val="1"/>
        </w:numPr>
      </w:pPr>
      <w:r>
        <w:t>Coaches’ Behavior</w:t>
      </w:r>
    </w:p>
    <w:p w14:paraId="348CB34F" w14:textId="491CC594" w:rsidR="003E6CDA" w:rsidRDefault="003E6CDA" w:rsidP="003E6CDA">
      <w:pPr>
        <w:pStyle w:val="ListParagraph"/>
        <w:ind w:left="2160"/>
      </w:pPr>
      <w:r>
        <w:t>-</w:t>
      </w:r>
      <w:r w:rsidR="002E0519">
        <w:t>Athletes are less likely to experience burnout if coaches give</w:t>
      </w:r>
      <w:r w:rsidR="00900C04">
        <w:t xml:space="preserve"> positive feedback and </w:t>
      </w:r>
      <w:r w:rsidR="002E0519">
        <w:t>social support, have a good relationship with their athletes, make democratic decisions, and provide greater training and instruction.</w:t>
      </w:r>
    </w:p>
    <w:p w14:paraId="079C982A" w14:textId="77777777" w:rsidR="004E1AF3" w:rsidRDefault="004E1AF3" w:rsidP="004E1AF3">
      <w:pPr>
        <w:pStyle w:val="ListParagraph"/>
        <w:numPr>
          <w:ilvl w:val="2"/>
          <w:numId w:val="1"/>
        </w:numPr>
      </w:pPr>
      <w:r>
        <w:t>Personality</w:t>
      </w:r>
    </w:p>
    <w:p w14:paraId="49CB1DFB" w14:textId="32A17846" w:rsidR="003E6CDA" w:rsidRDefault="003E6CDA" w:rsidP="003E6CDA">
      <w:pPr>
        <w:pStyle w:val="ListParagraph"/>
        <w:ind w:left="2160"/>
      </w:pPr>
      <w:r>
        <w:t>-</w:t>
      </w:r>
      <w:r w:rsidR="00900C04">
        <w:t>Personality traits linked with burnout are perfectionism and obsessive passion (which can lead to stress, anxiety, and depression).</w:t>
      </w:r>
    </w:p>
    <w:p w14:paraId="778FEE97" w14:textId="2E36A819" w:rsidR="00900C04" w:rsidRDefault="00900C04" w:rsidP="003E6CDA">
      <w:pPr>
        <w:pStyle w:val="ListParagraph"/>
        <w:ind w:left="2160"/>
      </w:pPr>
      <w:r>
        <w:t>-Athletes who score high on optimism are less likely to experience burnout</w:t>
      </w:r>
      <w:r w:rsidR="00246AB7">
        <w:t>.</w:t>
      </w:r>
    </w:p>
    <w:p w14:paraId="1D862C52" w14:textId="77777777" w:rsidR="004E1AF3" w:rsidRPr="00D45FC4" w:rsidRDefault="004E1AF3" w:rsidP="004E1AF3">
      <w:pPr>
        <w:ind w:left="720"/>
        <w:rPr>
          <w:b/>
        </w:rPr>
      </w:pPr>
      <w:r w:rsidRPr="00D45FC4">
        <w:rPr>
          <w:b/>
        </w:rPr>
        <w:t>Impact on Youth: The Hazards of Perfectionism</w:t>
      </w:r>
    </w:p>
    <w:p w14:paraId="2A0268F1" w14:textId="6A0DEE79" w:rsidR="00D45FC4" w:rsidRPr="00D45FC4" w:rsidRDefault="00D45FC4" w:rsidP="00D45FC4">
      <w:pPr>
        <w:ind w:left="720"/>
        <w:rPr>
          <w:b/>
        </w:rPr>
      </w:pPr>
      <w:r w:rsidRPr="00D45FC4">
        <w:rPr>
          <w:b/>
        </w:rPr>
        <w:t xml:space="preserve">Researchers collected data on 167 elite youth soccer players. Nearly 25% of the boys sometimes experience symptoms of burnout. </w:t>
      </w:r>
      <w:r w:rsidRPr="00D45FC4">
        <w:rPr>
          <w:b/>
          <w:bCs/>
        </w:rPr>
        <w:t xml:space="preserve">Players who were at the most risk of experiencing burnout reported feeling pressures from others to perform well, a fear of making mistakes, and holding themselves to other people’s high standards. </w:t>
      </w:r>
    </w:p>
    <w:p w14:paraId="3F5F0DF2" w14:textId="77777777" w:rsidR="004E1AF3" w:rsidRDefault="004E1AF3" w:rsidP="004E1AF3">
      <w:pPr>
        <w:pStyle w:val="ListParagraph"/>
        <w:numPr>
          <w:ilvl w:val="2"/>
          <w:numId w:val="1"/>
        </w:numPr>
      </w:pPr>
      <w:r>
        <w:t>Motivation</w:t>
      </w:r>
    </w:p>
    <w:p w14:paraId="703BFAE9" w14:textId="6D18507B" w:rsidR="00EF387C" w:rsidRPr="00EF387C" w:rsidRDefault="00EF387C" w:rsidP="00EF387C">
      <w:pPr>
        <w:pStyle w:val="ListParagraph"/>
        <w:ind w:left="2160"/>
      </w:pPr>
      <w:r>
        <w:t>-A</w:t>
      </w:r>
      <w:r w:rsidRPr="00EF387C">
        <w:t>thletes who feel they have choice over their activities, are competent, and are connected to other p</w:t>
      </w:r>
      <w:r>
        <w:t>eople are more internally moti</w:t>
      </w:r>
      <w:r w:rsidRPr="00EF387C">
        <w:t xml:space="preserve">vated and thus less likely to experience burnout. </w:t>
      </w:r>
    </w:p>
    <w:p w14:paraId="2E097859" w14:textId="388AF9D6" w:rsidR="00EF387C" w:rsidRDefault="00EF387C" w:rsidP="000E09A6">
      <w:pPr>
        <w:pStyle w:val="ListParagraph"/>
        <w:ind w:left="2160"/>
      </w:pPr>
      <w:r>
        <w:t>-</w:t>
      </w:r>
      <w:r w:rsidR="000E09A6" w:rsidRPr="000E09A6">
        <w:t>Athletes who feel they are only playing their sport for external reasons—such as pleasing their coach or parents, paying for college, or hoping to have a professional care</w:t>
      </w:r>
      <w:r w:rsidR="000E09A6">
        <w:t>er—are at greater risk of deve</w:t>
      </w:r>
      <w:r w:rsidR="000E09A6" w:rsidRPr="000E09A6">
        <w:t xml:space="preserve">loping burnout </w:t>
      </w:r>
    </w:p>
    <w:p w14:paraId="3CA6D3AE" w14:textId="77777777" w:rsidR="004E1AF3" w:rsidRDefault="004E1AF3" w:rsidP="004E1AF3">
      <w:pPr>
        <w:pStyle w:val="ListParagraph"/>
        <w:numPr>
          <w:ilvl w:val="2"/>
          <w:numId w:val="1"/>
        </w:numPr>
      </w:pPr>
      <w:r>
        <w:t>Psychological, Physical, Social, and Logistical Concerns</w:t>
      </w:r>
    </w:p>
    <w:p w14:paraId="7E069C76" w14:textId="0365C19D" w:rsidR="00EF387C" w:rsidRDefault="00EF387C" w:rsidP="00EF387C">
      <w:pPr>
        <w:pStyle w:val="ListParagraph"/>
        <w:ind w:left="2160"/>
      </w:pPr>
      <w:r>
        <w:t>-</w:t>
      </w:r>
      <w:r w:rsidR="00C835EA">
        <w:t>Disappointment in performance is the most common factor contributing to burnout.</w:t>
      </w:r>
    </w:p>
    <w:p w14:paraId="71C150FD" w14:textId="440CFD51" w:rsidR="00C835EA" w:rsidRDefault="00C835EA" w:rsidP="00EF387C">
      <w:pPr>
        <w:pStyle w:val="ListParagraph"/>
        <w:ind w:left="2160"/>
      </w:pPr>
      <w:r>
        <w:t>-Burnouts tend to increase with age.</w:t>
      </w:r>
    </w:p>
    <w:p w14:paraId="204CF984" w14:textId="46BAB02B" w:rsidR="00C835EA" w:rsidRDefault="00C835EA" w:rsidP="00EF387C">
      <w:pPr>
        <w:pStyle w:val="ListParagraph"/>
        <w:ind w:left="2160"/>
      </w:pPr>
      <w:r>
        <w:t xml:space="preserve">-Physical demands of the sport, including </w:t>
      </w:r>
      <w:r w:rsidR="00705B5F">
        <w:t>fear of injury</w:t>
      </w:r>
      <w:r w:rsidR="00B0553B">
        <w:t xml:space="preserve"> and feeling tired </w:t>
      </w:r>
      <w:proofErr w:type="gramStart"/>
      <w:r w:rsidR="00B0553B">
        <w:t>all of</w:t>
      </w:r>
      <w:proofErr w:type="gramEnd"/>
      <w:r w:rsidR="00B0553B">
        <w:t xml:space="preserve"> the time</w:t>
      </w:r>
      <w:r w:rsidR="00705B5F">
        <w:t xml:space="preserve">, </w:t>
      </w:r>
      <w:r w:rsidR="00B0553B">
        <w:t>contribute to burnout. Erratic performance can also contribute.</w:t>
      </w:r>
    </w:p>
    <w:p w14:paraId="590B8052" w14:textId="2946AF05" w:rsidR="005C374A" w:rsidRDefault="005C374A" w:rsidP="00EF387C">
      <w:pPr>
        <w:pStyle w:val="ListParagraph"/>
        <w:ind w:left="2160"/>
      </w:pPr>
      <w:r>
        <w:t>-Burnout can also be linked to logistical concerns, such as time demands, stress of travel, moving/living away from home, and finances.</w:t>
      </w:r>
    </w:p>
    <w:p w14:paraId="17B51581" w14:textId="3408F4ED" w:rsidR="005C374A" w:rsidRDefault="005C374A" w:rsidP="00EF387C">
      <w:pPr>
        <w:pStyle w:val="ListParagraph"/>
        <w:ind w:left="2160"/>
      </w:pPr>
      <w:r>
        <w:t>-Athletes may feel dissatisfied with their social lives or have difficult relationships with coaches or teammates. They may also feel pressure from their parents about their performance.</w:t>
      </w:r>
    </w:p>
    <w:p w14:paraId="6713A116" w14:textId="77777777" w:rsidR="004E1AF3" w:rsidRDefault="004E1AF3" w:rsidP="004E1AF3">
      <w:pPr>
        <w:pStyle w:val="ListParagraph"/>
        <w:numPr>
          <w:ilvl w:val="0"/>
          <w:numId w:val="1"/>
        </w:numPr>
      </w:pPr>
      <w:r>
        <w:t>Models of Burnout</w:t>
      </w:r>
    </w:p>
    <w:p w14:paraId="7717B1E4" w14:textId="77777777" w:rsidR="004E1AF3" w:rsidRDefault="004E1AF3" w:rsidP="004E1AF3">
      <w:pPr>
        <w:pStyle w:val="ListParagraph"/>
        <w:numPr>
          <w:ilvl w:val="1"/>
          <w:numId w:val="1"/>
        </w:numPr>
      </w:pPr>
      <w:r>
        <w:t>Negative-Training Stress Response Model</w:t>
      </w:r>
    </w:p>
    <w:p w14:paraId="718FD898" w14:textId="3A7050E8" w:rsidR="00025A1A" w:rsidRDefault="00025A1A" w:rsidP="00025A1A">
      <w:pPr>
        <w:pStyle w:val="ListParagraph"/>
        <w:ind w:left="1440"/>
      </w:pPr>
      <w:r>
        <w:t>-P</w:t>
      </w:r>
      <w:r w:rsidRPr="00025A1A">
        <w:t>hysical training (an inherent part of athletics) leads to physical and psychological stress, which can hav</w:t>
      </w:r>
      <w:r>
        <w:t>e positive and negative effects. Positive effects include physical adaptation to new skills and training. Negative effects include overtraining, staleness, and burnout.</w:t>
      </w:r>
    </w:p>
    <w:p w14:paraId="63105D0E" w14:textId="77777777" w:rsidR="004E1AF3" w:rsidRDefault="004E1AF3" w:rsidP="004E1AF3">
      <w:pPr>
        <w:pStyle w:val="ListParagraph"/>
        <w:numPr>
          <w:ilvl w:val="1"/>
          <w:numId w:val="1"/>
        </w:numPr>
      </w:pPr>
      <w:r>
        <w:t>Investment Model of Burnout</w:t>
      </w:r>
    </w:p>
    <w:p w14:paraId="0823DA5A" w14:textId="04DCEB0F" w:rsidR="003E3C81" w:rsidRPr="003E3C81" w:rsidRDefault="00025A1A" w:rsidP="003E3C81">
      <w:pPr>
        <w:pStyle w:val="ListParagraph"/>
        <w:ind w:left="1440"/>
      </w:pPr>
      <w:r>
        <w:t>-</w:t>
      </w:r>
      <w:r w:rsidR="003E3C81">
        <w:t>C</w:t>
      </w:r>
      <w:r w:rsidR="003E3C81" w:rsidRPr="003E3C81">
        <w:t>osts of participating in a sport may include time, money, and physical exertion. Similarly, the rewards could include achieving valued goals, making friends, and enjoying performing and competing. Burnout is thought to occur when the costs outweig</w:t>
      </w:r>
      <w:r w:rsidR="003E3C81">
        <w:t>h the benefits.</w:t>
      </w:r>
    </w:p>
    <w:p w14:paraId="489F201F" w14:textId="4A6BDF95" w:rsidR="00025A1A" w:rsidRDefault="003E3C81" w:rsidP="003E3C81">
      <w:pPr>
        <w:pStyle w:val="ListParagraph"/>
        <w:ind w:left="1440"/>
      </w:pPr>
      <w:r>
        <w:t>-</w:t>
      </w:r>
      <w:r w:rsidRPr="003E3C81">
        <w:t>This model also d</w:t>
      </w:r>
      <w:r>
        <w:t>escribes athletes’ overall com</w:t>
      </w:r>
      <w:r w:rsidRPr="003E3C81">
        <w:t>mitment to their sport</w:t>
      </w:r>
      <w:r>
        <w:t xml:space="preserve"> as based on five distinct fac</w:t>
      </w:r>
      <w:r w:rsidRPr="003E3C81">
        <w:t xml:space="preserve">tors: rewards, costs, satisfaction, investment, and alternatives. Athletes evaluate each of these factors to determine whether their commitment to their sport is based on intrinsic </w:t>
      </w:r>
      <w:r w:rsidRPr="003E3C81">
        <w:rPr>
          <w:iCs/>
        </w:rPr>
        <w:t xml:space="preserve">enjoyment </w:t>
      </w:r>
      <w:r w:rsidRPr="003E3C81">
        <w:t xml:space="preserve">or external </w:t>
      </w:r>
      <w:r w:rsidRPr="003E3C81">
        <w:rPr>
          <w:bCs/>
        </w:rPr>
        <w:t>entrapment</w:t>
      </w:r>
      <w:r w:rsidRPr="003E3C81">
        <w:t xml:space="preserve">. </w:t>
      </w:r>
    </w:p>
    <w:p w14:paraId="05CECB37" w14:textId="77777777" w:rsidR="004E1AF3" w:rsidRDefault="004E1AF3" w:rsidP="004E1AF3">
      <w:pPr>
        <w:pStyle w:val="ListParagraph"/>
        <w:numPr>
          <w:ilvl w:val="1"/>
          <w:numId w:val="1"/>
        </w:numPr>
      </w:pPr>
      <w:r>
        <w:t>Empowerment/Unidimensional Identity Development Model</w:t>
      </w:r>
    </w:p>
    <w:p w14:paraId="6053B85B" w14:textId="702BFFB8" w:rsidR="00572D47" w:rsidRDefault="00572D47" w:rsidP="00572D47">
      <w:pPr>
        <w:pStyle w:val="ListParagraph"/>
        <w:ind w:left="1440"/>
      </w:pPr>
      <w:r>
        <w:t>-T</w:t>
      </w:r>
      <w:r w:rsidRPr="00572D47">
        <w:t xml:space="preserve">his model describes the role of competitive sports in interfering with athletes’ ability to develop a normal identity, meaning that in some cases an athlete’s identity is too wrapped up in athletics </w:t>
      </w:r>
    </w:p>
    <w:p w14:paraId="66E4B07D" w14:textId="36C94790" w:rsidR="00025A1A" w:rsidRDefault="00025A1A" w:rsidP="006913F5">
      <w:pPr>
        <w:pStyle w:val="ListParagraph"/>
        <w:ind w:left="1440"/>
      </w:pPr>
      <w:r>
        <w:t>-</w:t>
      </w:r>
      <w:r w:rsidR="00572D47">
        <w:t>W</w:t>
      </w:r>
      <w:r w:rsidR="00572D47" w:rsidRPr="00572D47">
        <w:t>hen the athlete experiences an injury or lack of suc</w:t>
      </w:r>
      <w:r w:rsidR="00572D47">
        <w:t>cess, he or she experiences ex</w:t>
      </w:r>
      <w:r w:rsidR="00572D47" w:rsidRPr="00572D47">
        <w:t xml:space="preserve">treme stress, which can lead to burnout. </w:t>
      </w:r>
    </w:p>
    <w:p w14:paraId="6956AA63" w14:textId="77777777" w:rsidR="004E1AF3" w:rsidRDefault="004E1AF3" w:rsidP="004E1AF3">
      <w:pPr>
        <w:pStyle w:val="ListParagraph"/>
        <w:numPr>
          <w:ilvl w:val="1"/>
          <w:numId w:val="1"/>
        </w:numPr>
      </w:pPr>
      <w:r>
        <w:t>Cognitive-Affective Stress Model of Burnout</w:t>
      </w:r>
    </w:p>
    <w:p w14:paraId="1875F408" w14:textId="4CFFD025" w:rsidR="00025A1A" w:rsidRDefault="002A6582" w:rsidP="002A6582">
      <w:pPr>
        <w:pStyle w:val="ListParagraph"/>
        <w:ind w:left="1440"/>
      </w:pPr>
      <w:r>
        <w:t>-</w:t>
      </w:r>
      <w:r w:rsidRPr="002A6582">
        <w:t>This</w:t>
      </w:r>
      <w:r>
        <w:t xml:space="preserve"> model describes burnout as oc</w:t>
      </w:r>
      <w:r w:rsidRPr="002A6582">
        <w:t xml:space="preserve">curring in a four-stage process, which includes the situation, a cognitive appraisal of the situation, physiological </w:t>
      </w:r>
      <w:r>
        <w:t>responses, and coping behaviors.</w:t>
      </w:r>
    </w:p>
    <w:p w14:paraId="2CCCE13A" w14:textId="5C156DCE" w:rsidR="002A6582" w:rsidRDefault="002A6582" w:rsidP="002A6582">
      <w:pPr>
        <w:pStyle w:val="ListParagraph"/>
        <w:ind w:left="1440"/>
      </w:pPr>
      <w:r>
        <w:t>-Burnout occurs when a per</w:t>
      </w:r>
      <w:r w:rsidRPr="006913F5">
        <w:t>son’s resources are not adequate to meet the de</w:t>
      </w:r>
      <w:r>
        <w:t xml:space="preserve">mands of a </w:t>
      </w:r>
      <w:proofErr w:type="gramStart"/>
      <w:r>
        <w:t>particular situation</w:t>
      </w:r>
      <w:proofErr w:type="gramEnd"/>
      <w:r>
        <w:t>.</w:t>
      </w:r>
    </w:p>
    <w:p w14:paraId="3CD374A7" w14:textId="77777777" w:rsidR="004E1AF3" w:rsidRDefault="004E1AF3" w:rsidP="004E1AF3">
      <w:pPr>
        <w:pStyle w:val="ListParagraph"/>
        <w:numPr>
          <w:ilvl w:val="0"/>
          <w:numId w:val="1"/>
        </w:numPr>
      </w:pPr>
      <w:r>
        <w:t>Burnout in Sports Professionals</w:t>
      </w:r>
    </w:p>
    <w:p w14:paraId="172EF899" w14:textId="77777777" w:rsidR="004E1AF3" w:rsidRDefault="004E1AF3" w:rsidP="004E1AF3">
      <w:pPr>
        <w:pStyle w:val="ListParagraph"/>
        <w:numPr>
          <w:ilvl w:val="1"/>
          <w:numId w:val="1"/>
        </w:numPr>
      </w:pPr>
      <w:r>
        <w:t>Coaches</w:t>
      </w:r>
    </w:p>
    <w:p w14:paraId="6BEF5A3A" w14:textId="1C6E036C" w:rsidR="00693FBB" w:rsidRPr="00693FBB" w:rsidRDefault="00693FBB" w:rsidP="00693FBB">
      <w:pPr>
        <w:pStyle w:val="ListParagraph"/>
        <w:ind w:left="1440"/>
      </w:pPr>
      <w:r>
        <w:t>-Coaches who are ex</w:t>
      </w:r>
      <w:r w:rsidRPr="00693FBB">
        <w:t>periencing burnout provide less training, instruction, an</w:t>
      </w:r>
      <w:r>
        <w:t>d social support to their teams.</w:t>
      </w:r>
    </w:p>
    <w:p w14:paraId="4D50491E" w14:textId="2DE48440" w:rsidR="00955122" w:rsidRPr="00955122" w:rsidRDefault="00693FBB" w:rsidP="00955122">
      <w:pPr>
        <w:pStyle w:val="ListParagraph"/>
        <w:ind w:left="1440"/>
      </w:pPr>
      <w:r>
        <w:t>-</w:t>
      </w:r>
      <w:r w:rsidR="00955122" w:rsidRPr="00955122">
        <w:t>Coaches typically experience pressure to win, the need to manage multiple roles (recruiting, coaching, hiring, bud</w:t>
      </w:r>
      <w:r w:rsidR="00955122">
        <w:t>geting, fundraising, public re</w:t>
      </w:r>
      <w:r w:rsidR="00955122" w:rsidRPr="00955122">
        <w:t xml:space="preserve">lations), and extensive—and often unpredictable and uncontrollable—travel. </w:t>
      </w:r>
    </w:p>
    <w:p w14:paraId="19FB9D70" w14:textId="06A5FFC0" w:rsidR="00693FBB" w:rsidRDefault="00955122" w:rsidP="00693FBB">
      <w:pPr>
        <w:pStyle w:val="ListParagraph"/>
        <w:ind w:left="1440"/>
      </w:pPr>
      <w:r>
        <w:t>-Disciplinary issues, interference by others, lack of appreciation.</w:t>
      </w:r>
    </w:p>
    <w:p w14:paraId="3192F10E" w14:textId="570754D1" w:rsidR="00A4480A" w:rsidRDefault="00A4480A" w:rsidP="00693FBB">
      <w:pPr>
        <w:pStyle w:val="ListParagraph"/>
        <w:ind w:left="1440"/>
      </w:pPr>
      <w:r>
        <w:t>-</w:t>
      </w:r>
      <w:r w:rsidR="004E1097">
        <w:t>Need to manage feelings in public presentations</w:t>
      </w:r>
      <w:r w:rsidR="001B0F2F">
        <w:t xml:space="preserve"> (emotional labor)</w:t>
      </w:r>
      <w:r w:rsidR="004E1097">
        <w:t>.</w:t>
      </w:r>
    </w:p>
    <w:p w14:paraId="532C4507" w14:textId="4BFA2F2F" w:rsidR="00AE5C80" w:rsidRDefault="00AE5C80" w:rsidP="00693FBB">
      <w:pPr>
        <w:pStyle w:val="ListParagraph"/>
        <w:ind w:left="1440"/>
      </w:pPr>
      <w:r>
        <w:t>-Female coaches are more likely to experience burnout, as well as those who score high on anxiety and perfectionism.</w:t>
      </w:r>
    </w:p>
    <w:p w14:paraId="509B934C" w14:textId="77777777" w:rsidR="00CC76E5" w:rsidRDefault="00AE5C80" w:rsidP="00693FBB">
      <w:pPr>
        <w:pStyle w:val="ListParagraph"/>
        <w:ind w:left="1440"/>
      </w:pPr>
      <w:r>
        <w:t>-Coaches who are more caring and people oriented in their leadership are at greater risk of developing burnout than th</w:t>
      </w:r>
      <w:r w:rsidR="00CC76E5">
        <w:t>ose who are more goal oriented.</w:t>
      </w:r>
    </w:p>
    <w:p w14:paraId="57F0FBBC" w14:textId="6173613F" w:rsidR="00AE5C80" w:rsidRDefault="00CC76E5" w:rsidP="00693FBB">
      <w:pPr>
        <w:pStyle w:val="ListParagraph"/>
        <w:ind w:left="1440"/>
      </w:pPr>
      <w:r>
        <w:t>-</w:t>
      </w:r>
      <w:r w:rsidR="00AE5C80">
        <w:t>Those with a collaborative leadership style are less likely to experience burnout.</w:t>
      </w:r>
    </w:p>
    <w:p w14:paraId="0003B577" w14:textId="77777777" w:rsidR="004E1AF3" w:rsidRDefault="004E1AF3" w:rsidP="004E1AF3">
      <w:pPr>
        <w:pStyle w:val="ListParagraph"/>
        <w:numPr>
          <w:ilvl w:val="1"/>
          <w:numId w:val="1"/>
        </w:numPr>
      </w:pPr>
      <w:r>
        <w:t>Officials</w:t>
      </w:r>
    </w:p>
    <w:p w14:paraId="24998C0C" w14:textId="53D62C34" w:rsidR="00693FBB" w:rsidRDefault="00693FBB" w:rsidP="00693FBB">
      <w:pPr>
        <w:pStyle w:val="ListParagraph"/>
        <w:ind w:left="1440"/>
      </w:pPr>
      <w:r>
        <w:t>-</w:t>
      </w:r>
      <w:r w:rsidR="00CC76E5">
        <w:t>Fear of failure is the biggest predictor of burnout.</w:t>
      </w:r>
    </w:p>
    <w:p w14:paraId="22669105" w14:textId="4A52B5DA" w:rsidR="00CC76E5" w:rsidRDefault="00CC76E5" w:rsidP="00693FBB">
      <w:pPr>
        <w:pStyle w:val="ListParagraph"/>
        <w:ind w:left="1440"/>
      </w:pPr>
      <w:r>
        <w:t>-The job is stressful and very visible. There is a general shortage of officials in part because there is a high turnover rate.</w:t>
      </w:r>
    </w:p>
    <w:p w14:paraId="29554C55" w14:textId="77777777" w:rsidR="004E1AF3" w:rsidRDefault="004E1AF3" w:rsidP="004E1AF3">
      <w:pPr>
        <w:pStyle w:val="ListParagraph"/>
        <w:numPr>
          <w:ilvl w:val="1"/>
          <w:numId w:val="1"/>
        </w:numPr>
      </w:pPr>
      <w:r>
        <w:t>Athletic Trainers</w:t>
      </w:r>
    </w:p>
    <w:p w14:paraId="280FBA8C" w14:textId="008DCA48" w:rsidR="00693FBB" w:rsidRDefault="00693FBB" w:rsidP="00693FBB">
      <w:pPr>
        <w:pStyle w:val="ListParagraph"/>
        <w:ind w:left="1440"/>
      </w:pPr>
      <w:r>
        <w:t>-</w:t>
      </w:r>
      <w:r w:rsidR="00BA3AEB">
        <w:t>Long hours, inflexible work schedule.</w:t>
      </w:r>
    </w:p>
    <w:p w14:paraId="5A95DB5C" w14:textId="173C7DDE" w:rsidR="00BA3AEB" w:rsidRDefault="00BA3AEB" w:rsidP="00BA3AEB">
      <w:pPr>
        <w:pStyle w:val="ListParagraph"/>
        <w:ind w:left="1440"/>
      </w:pPr>
      <w:r>
        <w:t>-</w:t>
      </w:r>
      <w:r w:rsidRPr="00BA3AEB">
        <w:t>Trainers are especially at risk of developing burnout when they perceive conflict between managing their jobs and their family life, feel they have little co</w:t>
      </w:r>
      <w:r>
        <w:t>ntrol over their work responsi</w:t>
      </w:r>
      <w:r w:rsidRPr="00BA3AEB">
        <w:t>bilities and schedule, and experience pressure from coaches to medi</w:t>
      </w:r>
      <w:r>
        <w:t>cally clear athletes.</w:t>
      </w:r>
    </w:p>
    <w:p w14:paraId="485E11E7" w14:textId="77777777" w:rsidR="004E1AF3" w:rsidRDefault="004E1AF3" w:rsidP="004E1AF3">
      <w:pPr>
        <w:pStyle w:val="ListParagraph"/>
        <w:numPr>
          <w:ilvl w:val="0"/>
          <w:numId w:val="1"/>
        </w:numPr>
      </w:pPr>
      <w:r>
        <w:t>Treating and Preventing Burnout</w:t>
      </w:r>
    </w:p>
    <w:p w14:paraId="5BE194FC" w14:textId="77777777" w:rsidR="004E1AF3" w:rsidRDefault="004E1AF3" w:rsidP="004E1AF3">
      <w:pPr>
        <w:pStyle w:val="ListParagraph"/>
        <w:numPr>
          <w:ilvl w:val="1"/>
          <w:numId w:val="1"/>
        </w:numPr>
      </w:pPr>
      <w:r>
        <w:t>Create a Good Social Support System</w:t>
      </w:r>
    </w:p>
    <w:p w14:paraId="6F18D897" w14:textId="5ABBF3BB" w:rsidR="009A0A01" w:rsidRDefault="009A0A01" w:rsidP="009A0A01">
      <w:pPr>
        <w:pStyle w:val="ListParagraph"/>
        <w:ind w:left="1440"/>
      </w:pPr>
      <w:r>
        <w:t>-</w:t>
      </w:r>
      <w:r w:rsidRPr="009A0A01">
        <w:t>Social</w:t>
      </w:r>
      <w:r>
        <w:t xml:space="preserve"> support allows athletes an op</w:t>
      </w:r>
      <w:r w:rsidRPr="009A0A01">
        <w:t>portuni</w:t>
      </w:r>
      <w:r>
        <w:t>ty to share their feelings, in</w:t>
      </w:r>
      <w:r w:rsidRPr="009A0A01">
        <w:t xml:space="preserve">cluding feelings of frustration, disappointment, and anxiety, which can be beneficial. Developing a good social support system is especially important for athletes who feel they do not receive support from their coaches and/or parents. </w:t>
      </w:r>
    </w:p>
    <w:p w14:paraId="781D6368" w14:textId="77777777" w:rsidR="004E1AF3" w:rsidRDefault="004E1AF3" w:rsidP="004E1AF3">
      <w:pPr>
        <w:pStyle w:val="ListParagraph"/>
        <w:numPr>
          <w:ilvl w:val="1"/>
          <w:numId w:val="1"/>
        </w:numPr>
      </w:pPr>
      <w:r>
        <w:t>Maintain a Positive Mind-set</w:t>
      </w:r>
    </w:p>
    <w:p w14:paraId="7919FAA0" w14:textId="1CF916A7" w:rsidR="009A0A01" w:rsidRDefault="009A0A01" w:rsidP="009A0A01">
      <w:pPr>
        <w:pStyle w:val="ListParagraph"/>
        <w:ind w:left="1440"/>
      </w:pPr>
      <w:r>
        <w:t>-Athletes who maintain hope are less likely to experience any of the three main symptoms of burnout.</w:t>
      </w:r>
    </w:p>
    <w:p w14:paraId="12D5AF8E" w14:textId="1884EE34" w:rsidR="00217127" w:rsidRDefault="00217127" w:rsidP="00217127">
      <w:pPr>
        <w:pStyle w:val="ListParagraph"/>
        <w:ind w:left="1440"/>
        <w:rPr>
          <w:bCs/>
        </w:rPr>
      </w:pPr>
      <w:r>
        <w:t>-The</w:t>
      </w:r>
      <w:r w:rsidRPr="00217127">
        <w:t xml:space="preserve"> ability to maintain a positive mind-set is easier for those who have an </w:t>
      </w:r>
      <w:r w:rsidRPr="00217127">
        <w:rPr>
          <w:bCs/>
        </w:rPr>
        <w:t>optimistic explanatory style.</w:t>
      </w:r>
    </w:p>
    <w:p w14:paraId="3EB3053A" w14:textId="1E07E4A8" w:rsidR="00217127" w:rsidRDefault="00217127" w:rsidP="00217127">
      <w:pPr>
        <w:pStyle w:val="ListParagraph"/>
        <w:ind w:left="1440"/>
      </w:pPr>
      <w:r>
        <w:t>-</w:t>
      </w:r>
      <w:r w:rsidRPr="00217127">
        <w:t xml:space="preserve">People who </w:t>
      </w:r>
      <w:proofErr w:type="gramStart"/>
      <w:r w:rsidRPr="00217127">
        <w:t>are able to</w:t>
      </w:r>
      <w:proofErr w:type="gramEnd"/>
      <w:r w:rsidRPr="00217127">
        <w:t xml:space="preserve"> maintain a positive mind- set are also better able to overcome f</w:t>
      </w:r>
      <w:r>
        <w:t>rustrations and disappointments.</w:t>
      </w:r>
    </w:p>
    <w:p w14:paraId="1A7B8126" w14:textId="77777777" w:rsidR="004E1AF3" w:rsidRDefault="004E1AF3" w:rsidP="004E1AF3">
      <w:pPr>
        <w:pStyle w:val="ListParagraph"/>
        <w:numPr>
          <w:ilvl w:val="1"/>
          <w:numId w:val="1"/>
        </w:numPr>
      </w:pPr>
      <w:r>
        <w:t>Emphasize Internal Motivation</w:t>
      </w:r>
    </w:p>
    <w:p w14:paraId="3E6D5ABF" w14:textId="0433CD91" w:rsidR="009A0A01" w:rsidRDefault="009A0A01" w:rsidP="005B11DB">
      <w:pPr>
        <w:pStyle w:val="ListParagraph"/>
        <w:ind w:left="1440"/>
      </w:pPr>
      <w:r>
        <w:t>-</w:t>
      </w:r>
      <w:r w:rsidR="005B11DB">
        <w:t>S</w:t>
      </w:r>
      <w:r w:rsidR="005B11DB" w:rsidRPr="005B11DB">
        <w:t>etting short-term goals for both practice and competition can help athlet</w:t>
      </w:r>
      <w:r w:rsidR="005B11DB">
        <w:t>es maintain internal motivation.</w:t>
      </w:r>
    </w:p>
    <w:p w14:paraId="5261F1B7" w14:textId="0D2D07A1" w:rsidR="005B11DB" w:rsidRDefault="005B11DB" w:rsidP="005B11DB">
      <w:pPr>
        <w:pStyle w:val="ListParagraph"/>
        <w:ind w:left="1440"/>
      </w:pPr>
      <w:r>
        <w:t>-</w:t>
      </w:r>
      <w:r w:rsidRPr="005B11DB">
        <w:t>Athletes who have input in determining their own behavior also exp</w:t>
      </w:r>
      <w:r>
        <w:t>erience higher levels of inter</w:t>
      </w:r>
      <w:r w:rsidRPr="005B11DB">
        <w:t>nal motivation, wh</w:t>
      </w:r>
      <w:r>
        <w:t>ich reduces the risk of burnout.</w:t>
      </w:r>
    </w:p>
    <w:p w14:paraId="0F1645BB" w14:textId="77777777" w:rsidR="004E1AF3" w:rsidRDefault="004E1AF3" w:rsidP="004E1AF3">
      <w:pPr>
        <w:pStyle w:val="ListParagraph"/>
        <w:numPr>
          <w:ilvl w:val="1"/>
          <w:numId w:val="1"/>
        </w:numPr>
      </w:pPr>
      <w:r>
        <w:t>Develop Stress Management Skills</w:t>
      </w:r>
    </w:p>
    <w:p w14:paraId="074497EB" w14:textId="6D01FD8D" w:rsidR="009A0A01" w:rsidRDefault="009A0A01" w:rsidP="009A0A01">
      <w:pPr>
        <w:pStyle w:val="ListParagraph"/>
        <w:ind w:left="1440"/>
      </w:pPr>
      <w:r>
        <w:t>-</w:t>
      </w:r>
      <w:r w:rsidR="00CD5A47">
        <w:t>Developing psychological skills, such as relaxation imagery, goal setting, and positive self-talk, can help reduce the stress that leads to burnout.</w:t>
      </w:r>
    </w:p>
    <w:p w14:paraId="0068F79F" w14:textId="5DE75946" w:rsidR="00CD5A47" w:rsidRDefault="00CD5A47" w:rsidP="009A0A01">
      <w:pPr>
        <w:pStyle w:val="ListParagraph"/>
        <w:ind w:left="1440"/>
      </w:pPr>
      <w:r>
        <w:t>-Take relaxation breaks—</w:t>
      </w:r>
      <w:proofErr w:type="gramStart"/>
      <w:r>
        <w:t>these help</w:t>
      </w:r>
      <w:proofErr w:type="gramEnd"/>
      <w:r>
        <w:t xml:space="preserve"> maintain mental, psychological, and physical well-being.</w:t>
      </w:r>
    </w:p>
    <w:p w14:paraId="647DCFE1" w14:textId="5B2A1C9B" w:rsidR="004E1AF3" w:rsidRDefault="004E1AF3" w:rsidP="004E1AF3">
      <w:pPr>
        <w:pStyle w:val="ListParagraph"/>
        <w:numPr>
          <w:ilvl w:val="1"/>
          <w:numId w:val="1"/>
        </w:numPr>
      </w:pPr>
      <w:r>
        <w:t>Emphasize an</w:t>
      </w:r>
      <w:bookmarkStart w:id="0" w:name="_GoBack"/>
      <w:bookmarkEnd w:id="0"/>
      <w:r>
        <w:t xml:space="preserve"> Athlete-Centered Model</w:t>
      </w:r>
    </w:p>
    <w:p w14:paraId="43AF2F9A" w14:textId="231D8C3C" w:rsidR="0008387C" w:rsidRDefault="009A0A01" w:rsidP="0008387C">
      <w:pPr>
        <w:pStyle w:val="ListParagraph"/>
        <w:ind w:left="1440"/>
      </w:pPr>
      <w:r>
        <w:t>-</w:t>
      </w:r>
      <w:r w:rsidR="0008387C" w:rsidRPr="0008387C">
        <w:t xml:space="preserve">The </w:t>
      </w:r>
      <w:r w:rsidR="0008387C" w:rsidRPr="0008387C">
        <w:rPr>
          <w:bCs/>
        </w:rPr>
        <w:t>athlete-centered model</w:t>
      </w:r>
      <w:r w:rsidR="0008387C" w:rsidRPr="0008387C">
        <w:rPr>
          <w:b/>
          <w:bCs/>
        </w:rPr>
        <w:t xml:space="preserve"> </w:t>
      </w:r>
      <w:r w:rsidR="0008387C">
        <w:t>states that par</w:t>
      </w:r>
      <w:r w:rsidR="0008387C" w:rsidRPr="0008387C">
        <w:t xml:space="preserve">ticipating in sports should contribute broadly to an athlete’s development (physically, psychologically, and socially) and, in fact, that optimal performance results from fully developing all aspects of the person. </w:t>
      </w:r>
    </w:p>
    <w:p w14:paraId="3F999C8F" w14:textId="5F559361" w:rsidR="0008387C" w:rsidRPr="0008387C" w:rsidRDefault="0008387C" w:rsidP="0008387C">
      <w:pPr>
        <w:pStyle w:val="ListParagraph"/>
        <w:ind w:left="1440"/>
      </w:pPr>
      <w:r>
        <w:t>-Athletes should find and pursue their own goals, maintain balance in their loves, and prioritize their own needs over the needs of the coach, team, club, or school.</w:t>
      </w:r>
    </w:p>
    <w:p w14:paraId="18A43325" w14:textId="6E4ADF17" w:rsidR="009A0A01" w:rsidRDefault="009A0A01" w:rsidP="009A0A01">
      <w:pPr>
        <w:pStyle w:val="ListParagraph"/>
        <w:ind w:left="1440"/>
      </w:pPr>
    </w:p>
    <w:p w14:paraId="499CC660" w14:textId="77777777" w:rsidR="004E1AF3" w:rsidRDefault="004E1AF3"/>
    <w:sectPr w:rsidR="004E1AF3" w:rsidSect="00D27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2573B3"/>
    <w:multiLevelType w:val="hybridMultilevel"/>
    <w:tmpl w:val="C6CE5E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F3"/>
    <w:rsid w:val="00010AF5"/>
    <w:rsid w:val="00025A1A"/>
    <w:rsid w:val="0004570A"/>
    <w:rsid w:val="0008387C"/>
    <w:rsid w:val="000959B1"/>
    <w:rsid w:val="000D7190"/>
    <w:rsid w:val="000E09A6"/>
    <w:rsid w:val="00143EBD"/>
    <w:rsid w:val="001A6997"/>
    <w:rsid w:val="001B0F2F"/>
    <w:rsid w:val="001D1729"/>
    <w:rsid w:val="002020D2"/>
    <w:rsid w:val="00217127"/>
    <w:rsid w:val="00227EF9"/>
    <w:rsid w:val="002324C8"/>
    <w:rsid w:val="002350F9"/>
    <w:rsid w:val="00246AB7"/>
    <w:rsid w:val="00265039"/>
    <w:rsid w:val="002A4AFD"/>
    <w:rsid w:val="002A6582"/>
    <w:rsid w:val="002C053B"/>
    <w:rsid w:val="002E0519"/>
    <w:rsid w:val="002F515C"/>
    <w:rsid w:val="0032207D"/>
    <w:rsid w:val="00350958"/>
    <w:rsid w:val="0036067F"/>
    <w:rsid w:val="003E3C81"/>
    <w:rsid w:val="003E6CDA"/>
    <w:rsid w:val="0040043A"/>
    <w:rsid w:val="00406853"/>
    <w:rsid w:val="00444CE8"/>
    <w:rsid w:val="00457B83"/>
    <w:rsid w:val="00466B24"/>
    <w:rsid w:val="004674E4"/>
    <w:rsid w:val="004725A1"/>
    <w:rsid w:val="004A085E"/>
    <w:rsid w:val="004C33C2"/>
    <w:rsid w:val="004E1097"/>
    <w:rsid w:val="004E1AF3"/>
    <w:rsid w:val="004F6D16"/>
    <w:rsid w:val="004F7E78"/>
    <w:rsid w:val="00545192"/>
    <w:rsid w:val="00572D47"/>
    <w:rsid w:val="005A55D0"/>
    <w:rsid w:val="005B11DB"/>
    <w:rsid w:val="005C374A"/>
    <w:rsid w:val="005D7D54"/>
    <w:rsid w:val="006371FD"/>
    <w:rsid w:val="006913F5"/>
    <w:rsid w:val="00693FBB"/>
    <w:rsid w:val="00705B5F"/>
    <w:rsid w:val="007238DA"/>
    <w:rsid w:val="00733A77"/>
    <w:rsid w:val="00742582"/>
    <w:rsid w:val="007436E7"/>
    <w:rsid w:val="00793829"/>
    <w:rsid w:val="008E16DD"/>
    <w:rsid w:val="008F039E"/>
    <w:rsid w:val="00900C04"/>
    <w:rsid w:val="009032E1"/>
    <w:rsid w:val="00955122"/>
    <w:rsid w:val="00967543"/>
    <w:rsid w:val="009A0A01"/>
    <w:rsid w:val="00A033B3"/>
    <w:rsid w:val="00A4480A"/>
    <w:rsid w:val="00A52F4E"/>
    <w:rsid w:val="00A60FA4"/>
    <w:rsid w:val="00AB2FD1"/>
    <w:rsid w:val="00AE5C80"/>
    <w:rsid w:val="00B0553B"/>
    <w:rsid w:val="00B31B30"/>
    <w:rsid w:val="00B63734"/>
    <w:rsid w:val="00B83A04"/>
    <w:rsid w:val="00BA3AEB"/>
    <w:rsid w:val="00C82D73"/>
    <w:rsid w:val="00C835EA"/>
    <w:rsid w:val="00CC76E5"/>
    <w:rsid w:val="00CD5A47"/>
    <w:rsid w:val="00CE12EB"/>
    <w:rsid w:val="00D274E2"/>
    <w:rsid w:val="00D45FC4"/>
    <w:rsid w:val="00D50711"/>
    <w:rsid w:val="00DB0AD3"/>
    <w:rsid w:val="00DB6847"/>
    <w:rsid w:val="00E5160E"/>
    <w:rsid w:val="00E86C24"/>
    <w:rsid w:val="00EC5DEB"/>
    <w:rsid w:val="00EE6116"/>
    <w:rsid w:val="00EF387C"/>
    <w:rsid w:val="00F01F3D"/>
    <w:rsid w:val="00F33E92"/>
    <w:rsid w:val="00F4373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F29E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A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9</Pages>
  <Words>2959</Words>
  <Characters>16870</Characters>
  <Application>Microsoft Macintosh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Magnotti, John</dc:creator>
  <cp:keywords/>
  <dc:description/>
  <cp:lastModifiedBy>Magnotti, John</cp:lastModifiedBy>
  <cp:revision>52</cp:revision>
  <dcterms:created xsi:type="dcterms:W3CDTF">2016-11-05T14:13:00Z</dcterms:created>
  <dcterms:modified xsi:type="dcterms:W3CDTF">2016-12-05T15:18:00Z</dcterms:modified>
</cp:coreProperties>
</file>