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A4B0D8" w14:textId="77777777" w:rsidR="007B6EFA" w:rsidRDefault="00431E50">
      <w:r>
        <w:t>Sanderson</w:t>
      </w:r>
    </w:p>
    <w:p w14:paraId="3D20F1FC" w14:textId="77777777" w:rsidR="00431E50" w:rsidRDefault="00431E50">
      <w:r>
        <w:t>Sport Psychology</w:t>
      </w:r>
    </w:p>
    <w:p w14:paraId="33F02E22" w14:textId="77777777" w:rsidR="00431E50" w:rsidRDefault="00431E50">
      <w:r>
        <w:t>Chapter 13: Unhealthy Behaviors: Drug Abuse and Disordered Eating</w:t>
      </w:r>
    </w:p>
    <w:p w14:paraId="2026A32C" w14:textId="77777777" w:rsidR="00431E50" w:rsidRDefault="00431E50">
      <w:r>
        <w:t>Outline</w:t>
      </w:r>
    </w:p>
    <w:p w14:paraId="054E9A24" w14:textId="77777777" w:rsidR="00431E50" w:rsidRDefault="00431E50">
      <w:r>
        <w:t>Pgs. 368-392</w:t>
      </w:r>
    </w:p>
    <w:p w14:paraId="337C11AC" w14:textId="77777777" w:rsidR="00431E50" w:rsidRDefault="00431E50"/>
    <w:p w14:paraId="39BECEF9" w14:textId="77777777" w:rsidR="00431E50" w:rsidRDefault="00431E50"/>
    <w:p w14:paraId="6816F7FA" w14:textId="77777777" w:rsidR="00431E50" w:rsidRDefault="001067A8" w:rsidP="001067A8">
      <w:pPr>
        <w:pStyle w:val="ListParagraph"/>
        <w:numPr>
          <w:ilvl w:val="0"/>
          <w:numId w:val="1"/>
        </w:numPr>
      </w:pPr>
      <w:r>
        <w:t>Understanding Drug Abuse</w:t>
      </w:r>
    </w:p>
    <w:p w14:paraId="7E1A7698" w14:textId="39E888CC" w:rsidR="000423B5" w:rsidRDefault="000423B5" w:rsidP="000423B5">
      <w:pPr>
        <w:pStyle w:val="ListParagraph"/>
      </w:pPr>
      <w:r>
        <w:t>-Performance-enhancing drugs: drugs that are intentionally taken with the goal of improving performance in some way, such as by improving strength, reducing pain, or decreasing anxiety.</w:t>
      </w:r>
    </w:p>
    <w:p w14:paraId="2095A74D" w14:textId="069B9157" w:rsidR="000423B5" w:rsidRDefault="000423B5" w:rsidP="000423B5">
      <w:pPr>
        <w:pStyle w:val="ListParagraph"/>
      </w:pPr>
      <w:r>
        <w:t xml:space="preserve">-Recreational drugs: </w:t>
      </w:r>
      <w:r w:rsidR="000C59B7">
        <w:t>drugs that are used for reasons unrelated to athletic performance (such as alcohol, cocaine, marijuana, and tobacco).</w:t>
      </w:r>
    </w:p>
    <w:p w14:paraId="543423A3" w14:textId="77777777" w:rsidR="001067A8" w:rsidRDefault="001067A8" w:rsidP="001067A8">
      <w:pPr>
        <w:pStyle w:val="ListParagraph"/>
        <w:numPr>
          <w:ilvl w:val="1"/>
          <w:numId w:val="1"/>
        </w:numPr>
      </w:pPr>
      <w:r>
        <w:t>Types of Performance-Enhancing Drugs and Procedures</w:t>
      </w:r>
    </w:p>
    <w:p w14:paraId="6F47FAAE" w14:textId="77777777" w:rsidR="001067A8" w:rsidRDefault="001067A8" w:rsidP="001067A8">
      <w:pPr>
        <w:pStyle w:val="ListParagraph"/>
        <w:numPr>
          <w:ilvl w:val="2"/>
          <w:numId w:val="1"/>
        </w:numPr>
      </w:pPr>
      <w:r>
        <w:t>Anabolic-Androgenic Steroids</w:t>
      </w:r>
    </w:p>
    <w:p w14:paraId="19236C1B" w14:textId="4D61AE5A" w:rsidR="000C59B7" w:rsidRDefault="000C59B7" w:rsidP="000C59B7">
      <w:pPr>
        <w:pStyle w:val="ListParagraph"/>
        <w:ind w:left="2160"/>
      </w:pPr>
      <w:r>
        <w:t>-Manufactured drugs the mimic the effects of the naturally produced hormone testosterone.</w:t>
      </w:r>
    </w:p>
    <w:p w14:paraId="0A855797" w14:textId="54459C0B" w:rsidR="000C59B7" w:rsidRPr="000C59B7" w:rsidRDefault="000C59B7" w:rsidP="000C59B7">
      <w:pPr>
        <w:pStyle w:val="ListParagraph"/>
        <w:ind w:left="2160"/>
      </w:pPr>
      <w:r>
        <w:t xml:space="preserve">-Anabolic effect: </w:t>
      </w:r>
      <w:r w:rsidRPr="000C59B7">
        <w:t>An e</w:t>
      </w:r>
      <w:r>
        <w:t>ffect of steroid use character</w:t>
      </w:r>
      <w:r w:rsidRPr="000C59B7">
        <w:t>ized by increased muscle mass, which leads to</w:t>
      </w:r>
      <w:r>
        <w:t xml:space="preserve"> in</w:t>
      </w:r>
      <w:r w:rsidRPr="000C59B7">
        <w:t>cr</w:t>
      </w:r>
      <w:r>
        <w:t>eases in strength and endurance.</w:t>
      </w:r>
    </w:p>
    <w:p w14:paraId="0458B8FE" w14:textId="3725F205" w:rsidR="000C59B7" w:rsidRDefault="000C59B7" w:rsidP="000C59B7">
      <w:pPr>
        <w:pStyle w:val="ListParagraph"/>
        <w:ind w:left="2160"/>
      </w:pPr>
      <w:r>
        <w:t xml:space="preserve">-Androgenic effect: </w:t>
      </w:r>
      <w:r w:rsidRPr="000C59B7">
        <w:t>A</w:t>
      </w:r>
      <w:r>
        <w:t>n effect of steroid use charac</w:t>
      </w:r>
      <w:r w:rsidRPr="000C59B7">
        <w:t>terized by increases in male-related traits, such as facial hair and a deeper voice</w:t>
      </w:r>
      <w:r>
        <w:t>.</w:t>
      </w:r>
    </w:p>
    <w:p w14:paraId="029AE225" w14:textId="202BE6F1" w:rsidR="000C59B7" w:rsidRDefault="000C59B7" w:rsidP="000C59B7">
      <w:pPr>
        <w:pStyle w:val="ListParagraph"/>
        <w:ind w:left="2160"/>
      </w:pPr>
      <w:r>
        <w:t>-Steroids reduce muscle damage, helping athletes work out more frequently and at more intense levels.</w:t>
      </w:r>
    </w:p>
    <w:p w14:paraId="4F4771CC" w14:textId="50BABE4B" w:rsidR="000C59B7" w:rsidRDefault="000C59B7" w:rsidP="000C59B7">
      <w:pPr>
        <w:pStyle w:val="ListParagraph"/>
        <w:ind w:left="2160"/>
      </w:pPr>
      <w:r>
        <w:t>-Steroids can increase aggression.</w:t>
      </w:r>
    </w:p>
    <w:p w14:paraId="45C27978" w14:textId="27232AF3" w:rsidR="000C59B7" w:rsidRPr="000C59B7" w:rsidRDefault="000C59B7" w:rsidP="000C59B7">
      <w:pPr>
        <w:pStyle w:val="ListParagraph"/>
        <w:ind w:left="2160"/>
        <w:rPr>
          <w:rFonts w:ascii="MS Mincho" w:eastAsia="MS Mincho" w:hAnsi="MS Mincho" w:cs="MS Mincho"/>
        </w:rPr>
      </w:pPr>
      <w:r>
        <w:t>-Steroids can be taken as pills, injections, or topical creams and gels.</w:t>
      </w:r>
    </w:p>
    <w:p w14:paraId="3768D694" w14:textId="77777777" w:rsidR="001067A8" w:rsidRDefault="001067A8" w:rsidP="001067A8">
      <w:pPr>
        <w:pStyle w:val="ListParagraph"/>
        <w:numPr>
          <w:ilvl w:val="2"/>
          <w:numId w:val="1"/>
        </w:numPr>
      </w:pPr>
      <w:r>
        <w:t>Erythropoietin</w:t>
      </w:r>
    </w:p>
    <w:p w14:paraId="680C8368" w14:textId="351F50FC" w:rsidR="000C59B7" w:rsidRDefault="000C59B7" w:rsidP="000C59B7">
      <w:pPr>
        <w:pStyle w:val="ListParagraph"/>
        <w:ind w:left="2160"/>
      </w:pPr>
      <w:r>
        <w:t>-Increases the production of red blood cells, which increases the flow of oxygen to the muscles.</w:t>
      </w:r>
    </w:p>
    <w:p w14:paraId="0B336EBE" w14:textId="6BDDF28A" w:rsidR="000C59B7" w:rsidRDefault="000C59B7" w:rsidP="000C59B7">
      <w:pPr>
        <w:pStyle w:val="ListParagraph"/>
        <w:ind w:left="2160"/>
      </w:pPr>
      <w:r>
        <w:t>-EPO helps reduce muscle fatigue.</w:t>
      </w:r>
    </w:p>
    <w:p w14:paraId="4BFCBEDC" w14:textId="77777777" w:rsidR="001067A8" w:rsidRDefault="001067A8" w:rsidP="001067A8">
      <w:pPr>
        <w:pStyle w:val="ListParagraph"/>
        <w:numPr>
          <w:ilvl w:val="2"/>
          <w:numId w:val="1"/>
        </w:numPr>
      </w:pPr>
      <w:r>
        <w:t>Human Growth Hormone</w:t>
      </w:r>
    </w:p>
    <w:p w14:paraId="5E0313CE" w14:textId="115F3DFE" w:rsidR="000C59B7" w:rsidRDefault="000C59B7" w:rsidP="000C59B7">
      <w:pPr>
        <w:pStyle w:val="ListParagraph"/>
        <w:ind w:left="2160"/>
      </w:pPr>
      <w:r>
        <w:t>-A hormone that has anabolic effects. HGH is designed to increase muscle mass, endurance, and strength.</w:t>
      </w:r>
    </w:p>
    <w:p w14:paraId="0DD9F718" w14:textId="60F97667" w:rsidR="000C59B7" w:rsidRDefault="000C59B7" w:rsidP="000C59B7">
      <w:pPr>
        <w:pStyle w:val="ListParagraph"/>
        <w:ind w:left="2160"/>
      </w:pPr>
      <w:r>
        <w:t>-There is no conclusive evidence that HGH improves either strength or endurance.</w:t>
      </w:r>
    </w:p>
    <w:p w14:paraId="5D40381D" w14:textId="72884549" w:rsidR="000C59B7" w:rsidRDefault="000C59B7" w:rsidP="000C59B7">
      <w:pPr>
        <w:pStyle w:val="ListParagraph"/>
        <w:ind w:left="2160"/>
      </w:pPr>
      <w:r>
        <w:t>-</w:t>
      </w:r>
      <w:r w:rsidR="001C6150">
        <w:t>Available only by prescription and is administered by injection.</w:t>
      </w:r>
    </w:p>
    <w:p w14:paraId="3A32E89F" w14:textId="77777777" w:rsidR="001067A8" w:rsidRDefault="001067A8" w:rsidP="001067A8">
      <w:pPr>
        <w:pStyle w:val="ListParagraph"/>
        <w:numPr>
          <w:ilvl w:val="2"/>
          <w:numId w:val="1"/>
        </w:numPr>
      </w:pPr>
      <w:r>
        <w:t>Stimulants</w:t>
      </w:r>
    </w:p>
    <w:p w14:paraId="3A92B878" w14:textId="5F04030F" w:rsidR="000C59B7" w:rsidRDefault="000C59B7" w:rsidP="001C6150">
      <w:pPr>
        <w:pStyle w:val="ListParagraph"/>
        <w:ind w:left="2160"/>
      </w:pPr>
      <w:r>
        <w:t>-</w:t>
      </w:r>
      <w:r w:rsidR="001C6150">
        <w:t>Designed to increase energy by stimulating</w:t>
      </w:r>
      <w:r w:rsidR="001C6150" w:rsidRPr="001C6150">
        <w:t xml:space="preserve"> the central </w:t>
      </w:r>
      <w:r w:rsidR="001C6150">
        <w:t>nervous system and increasing</w:t>
      </w:r>
      <w:r w:rsidR="001C6150" w:rsidRPr="001C6150">
        <w:t xml:space="preserve"> heart rate and blood pressure, which in turn improves endurance, decreases fatigue, and increas</w:t>
      </w:r>
      <w:r w:rsidR="001C6150">
        <w:t>es alertness and aggressiveness.</w:t>
      </w:r>
    </w:p>
    <w:p w14:paraId="71C6ACA6" w14:textId="31DEB978" w:rsidR="001C6150" w:rsidRDefault="001C6150" w:rsidP="000C59B7">
      <w:pPr>
        <w:pStyle w:val="ListParagraph"/>
        <w:ind w:left="2160"/>
      </w:pPr>
      <w:r>
        <w:t>-Stimulants legal for athletes are caffeine and energy drinks.</w:t>
      </w:r>
    </w:p>
    <w:p w14:paraId="6497E2A5" w14:textId="65A3C023" w:rsidR="001C6150" w:rsidRDefault="001C6150" w:rsidP="000C59B7">
      <w:pPr>
        <w:pStyle w:val="ListParagraph"/>
        <w:ind w:left="2160"/>
      </w:pPr>
      <w:r>
        <w:t>-Illegal stimulants (for athletes) include Adderall and some stimulants found in over-the-counter cold medications.</w:t>
      </w:r>
    </w:p>
    <w:p w14:paraId="4E12E86A" w14:textId="77777777" w:rsidR="001067A8" w:rsidRDefault="001067A8" w:rsidP="001067A8">
      <w:pPr>
        <w:pStyle w:val="ListParagraph"/>
        <w:numPr>
          <w:ilvl w:val="2"/>
          <w:numId w:val="1"/>
        </w:numPr>
      </w:pPr>
      <w:r>
        <w:t>Beta-blockers</w:t>
      </w:r>
    </w:p>
    <w:p w14:paraId="1CEB702D" w14:textId="28DAD7AB" w:rsidR="000C59B7" w:rsidRDefault="000C59B7" w:rsidP="000C59B7">
      <w:pPr>
        <w:pStyle w:val="ListParagraph"/>
        <w:ind w:left="2160"/>
      </w:pPr>
      <w:r>
        <w:lastRenderedPageBreak/>
        <w:t>-</w:t>
      </w:r>
      <w:r w:rsidR="001C6150">
        <w:t>Slow down the heart rate and relax the muscles, which can decrease anxiety and tension.</w:t>
      </w:r>
    </w:p>
    <w:p w14:paraId="6E90897E" w14:textId="59FCD843" w:rsidR="001C6150" w:rsidRDefault="001C6150" w:rsidP="000C59B7">
      <w:pPr>
        <w:pStyle w:val="ListParagraph"/>
        <w:ind w:left="2160"/>
      </w:pPr>
      <w:r>
        <w:t>-Beta-blocks can help steady the hands.</w:t>
      </w:r>
    </w:p>
    <w:p w14:paraId="466AFD61" w14:textId="77777777" w:rsidR="001067A8" w:rsidRDefault="001067A8" w:rsidP="001067A8">
      <w:pPr>
        <w:pStyle w:val="ListParagraph"/>
        <w:numPr>
          <w:ilvl w:val="2"/>
          <w:numId w:val="1"/>
        </w:numPr>
      </w:pPr>
      <w:r>
        <w:t>Dietary Supplements</w:t>
      </w:r>
    </w:p>
    <w:p w14:paraId="6BBE1F9D" w14:textId="73D22C21" w:rsidR="000C59B7" w:rsidRDefault="000C59B7" w:rsidP="000C59B7">
      <w:pPr>
        <w:pStyle w:val="ListParagraph"/>
        <w:ind w:left="2160"/>
      </w:pPr>
      <w:r>
        <w:t>-</w:t>
      </w:r>
      <w:r w:rsidR="00BC44ED">
        <w:t>Many athletes use dietary supplements, such as vitamins, minerals, protein, and/or caffeine.</w:t>
      </w:r>
    </w:p>
    <w:p w14:paraId="6A1299BE" w14:textId="7381D87B" w:rsidR="00BC44ED" w:rsidRDefault="00BC44ED" w:rsidP="000C59B7">
      <w:pPr>
        <w:pStyle w:val="ListParagraph"/>
        <w:ind w:left="2160"/>
      </w:pPr>
      <w:r>
        <w:t>-Energy shakes, protein bars, and sports drinks are all readily available.</w:t>
      </w:r>
    </w:p>
    <w:p w14:paraId="575AED7A" w14:textId="683EE667" w:rsidR="00BC44ED" w:rsidRDefault="00BC44ED" w:rsidP="000C59B7">
      <w:pPr>
        <w:pStyle w:val="ListParagraph"/>
        <w:ind w:left="2160"/>
      </w:pPr>
      <w:r>
        <w:t>-Creatine is a compound produced by the body that helps the muscles release energy. It helps the muscles make more adenosine triphosphate, which helps the body store and transport energy throughout the body and therefore improves performance in sports that require short-term bursts of power.</w:t>
      </w:r>
    </w:p>
    <w:p w14:paraId="11874809" w14:textId="77777777" w:rsidR="001067A8" w:rsidRDefault="001067A8" w:rsidP="001067A8">
      <w:pPr>
        <w:pStyle w:val="ListParagraph"/>
        <w:numPr>
          <w:ilvl w:val="2"/>
          <w:numId w:val="1"/>
        </w:numPr>
      </w:pPr>
      <w:r>
        <w:t>Diuretics</w:t>
      </w:r>
    </w:p>
    <w:p w14:paraId="65E3680F" w14:textId="0607A927" w:rsidR="003744F4" w:rsidRPr="003744F4" w:rsidRDefault="000C59B7" w:rsidP="003744F4">
      <w:pPr>
        <w:pStyle w:val="ListParagraph"/>
        <w:ind w:left="2160"/>
      </w:pPr>
      <w:r>
        <w:t>-</w:t>
      </w:r>
      <w:r w:rsidR="003744F4">
        <w:t>D</w:t>
      </w:r>
      <w:r w:rsidR="003744F4" w:rsidRPr="003744F4">
        <w:t xml:space="preserve">rugs that alter the body’s normal balance of fluids and salts and in turn lead to dehydration. </w:t>
      </w:r>
    </w:p>
    <w:p w14:paraId="5BC7E5E8" w14:textId="1EA1887A" w:rsidR="003744F4" w:rsidRDefault="003744F4" w:rsidP="003744F4">
      <w:pPr>
        <w:pStyle w:val="ListParagraph"/>
        <w:ind w:left="2160"/>
      </w:pPr>
      <w:r>
        <w:t>-Used for short-term weight loss and can dilute an athlete’s urine, thereby potentially helping him or her pass a drug test (a masking agent).</w:t>
      </w:r>
    </w:p>
    <w:p w14:paraId="0DE333ED" w14:textId="77777777" w:rsidR="001067A8" w:rsidRDefault="001067A8" w:rsidP="001067A8">
      <w:pPr>
        <w:pStyle w:val="ListParagraph"/>
        <w:numPr>
          <w:ilvl w:val="2"/>
          <w:numId w:val="1"/>
        </w:numPr>
      </w:pPr>
      <w:r>
        <w:t>Procedures</w:t>
      </w:r>
    </w:p>
    <w:p w14:paraId="5CFC3743" w14:textId="5A78BA2F" w:rsidR="000C59B7" w:rsidRDefault="000C59B7" w:rsidP="003744F4">
      <w:pPr>
        <w:pStyle w:val="ListParagraph"/>
        <w:ind w:left="2160"/>
      </w:pPr>
      <w:r>
        <w:t>-</w:t>
      </w:r>
      <w:r w:rsidR="003744F4">
        <w:t xml:space="preserve">Blood doping: </w:t>
      </w:r>
      <w:r w:rsidR="003744F4" w:rsidRPr="003744F4">
        <w:t>any method or pro</w:t>
      </w:r>
      <w:r w:rsidR="003744F4">
        <w:t>cedure used for nonmedical pur</w:t>
      </w:r>
      <w:r w:rsidR="003744F4" w:rsidRPr="003744F4">
        <w:t xml:space="preserve">poses that improves </w:t>
      </w:r>
      <w:r w:rsidR="003744F4">
        <w:t>aerobic performance by increas</w:t>
      </w:r>
      <w:r w:rsidR="003744F4" w:rsidRPr="003744F4">
        <w:t>ing oxygen flow, which includes blood transfu</w:t>
      </w:r>
      <w:r w:rsidR="003744F4">
        <w:t>sions as well as the use of EPO.</w:t>
      </w:r>
    </w:p>
    <w:p w14:paraId="604BB67B" w14:textId="77777777" w:rsidR="001067A8" w:rsidRDefault="001067A8" w:rsidP="001067A8">
      <w:pPr>
        <w:pStyle w:val="ListParagraph"/>
        <w:numPr>
          <w:ilvl w:val="1"/>
          <w:numId w:val="1"/>
        </w:numPr>
      </w:pPr>
      <w:r>
        <w:t>Prevalence of Performance-Enhancing Drugs</w:t>
      </w:r>
    </w:p>
    <w:p w14:paraId="648B73B0" w14:textId="566E2CEF" w:rsidR="003744F4" w:rsidRDefault="003744F4" w:rsidP="003744F4">
      <w:pPr>
        <w:pStyle w:val="ListParagraph"/>
        <w:ind w:left="1440"/>
      </w:pPr>
      <w:r>
        <w:t>-</w:t>
      </w:r>
      <w:r w:rsidR="00E85C35">
        <w:t>Prevalence is difficult to pin down, as athletes are often not honest about their use of PEDs. Estimates range from 10-90% of athletes.</w:t>
      </w:r>
    </w:p>
    <w:p w14:paraId="2A3776C5" w14:textId="3E348C10" w:rsidR="00E85C35" w:rsidRDefault="00E85C35" w:rsidP="003744F4">
      <w:pPr>
        <w:pStyle w:val="ListParagraph"/>
        <w:ind w:left="1440"/>
      </w:pPr>
      <w:r>
        <w:t>-Athletes are more likely than nonathletes to use PEDs.</w:t>
      </w:r>
    </w:p>
    <w:p w14:paraId="5BBEB50D" w14:textId="03A00959" w:rsidR="00E85C35" w:rsidRDefault="00E85C35" w:rsidP="003744F4">
      <w:pPr>
        <w:pStyle w:val="ListParagraph"/>
        <w:ind w:left="1440"/>
      </w:pPr>
      <w:r>
        <w:t>-As the level of sport achievement advances, the risk of doping increases.</w:t>
      </w:r>
    </w:p>
    <w:p w14:paraId="53A46D0A" w14:textId="77777777" w:rsidR="001067A8" w:rsidRDefault="001067A8" w:rsidP="001067A8">
      <w:pPr>
        <w:pStyle w:val="ListParagraph"/>
        <w:numPr>
          <w:ilvl w:val="1"/>
          <w:numId w:val="1"/>
        </w:numPr>
      </w:pPr>
      <w:r>
        <w:t>Prevalence of Recreational Drug Use Among Athletes</w:t>
      </w:r>
    </w:p>
    <w:p w14:paraId="02E1E34E" w14:textId="03EAF80E" w:rsidR="003744F4" w:rsidRDefault="003744F4" w:rsidP="003744F4">
      <w:pPr>
        <w:pStyle w:val="ListParagraph"/>
        <w:ind w:left="1440"/>
      </w:pPr>
      <w:r>
        <w:t>-</w:t>
      </w:r>
      <w:r w:rsidR="00511A77">
        <w:t>Recreational drugs may be used by athletes to fit in with friends, escape pressures of daily life, or create a feeling of excitement.</w:t>
      </w:r>
    </w:p>
    <w:p w14:paraId="683AF69E" w14:textId="2625FC55" w:rsidR="00511A77" w:rsidRDefault="00511A77" w:rsidP="003744F4">
      <w:pPr>
        <w:pStyle w:val="ListParagraph"/>
        <w:ind w:left="1440"/>
      </w:pPr>
      <w:r>
        <w:t xml:space="preserve">-Researched is mixed on </w:t>
      </w:r>
      <w:r w:rsidR="00283947">
        <w:t>if</w:t>
      </w:r>
      <w:r>
        <w:t xml:space="preserve"> there is a link between athletic participation and the use of recreational drugs.</w:t>
      </w:r>
    </w:p>
    <w:p w14:paraId="01C99831" w14:textId="6C439FE7" w:rsidR="00511A77" w:rsidRDefault="00511A77" w:rsidP="003744F4">
      <w:pPr>
        <w:pStyle w:val="ListParagraph"/>
        <w:ind w:left="1440"/>
      </w:pPr>
      <w:r>
        <w:t>-The use of alcohol and chewing/dip tobacco are higher among high school and college athletes than nonathletes.</w:t>
      </w:r>
    </w:p>
    <w:p w14:paraId="795A63D1" w14:textId="39CFBEB8" w:rsidR="00511A77" w:rsidRDefault="00511A77" w:rsidP="003744F4">
      <w:pPr>
        <w:pStyle w:val="ListParagraph"/>
        <w:ind w:left="1440"/>
      </w:pPr>
      <w:r>
        <w:t>-The link between athletic participation and substance abuse may vary based on gender, type of sport, race, and involvement in Greek systems.</w:t>
      </w:r>
    </w:p>
    <w:p w14:paraId="7E238667" w14:textId="00487A10" w:rsidR="007379D0" w:rsidRDefault="007379D0" w:rsidP="003744F4">
      <w:pPr>
        <w:pStyle w:val="ListParagraph"/>
        <w:ind w:left="1440"/>
      </w:pPr>
      <w:r>
        <w:t>-Athletes who use one type of drug (PED and recreational) are more likely to use the other type of drug.</w:t>
      </w:r>
    </w:p>
    <w:p w14:paraId="65F80919" w14:textId="77777777" w:rsidR="001067A8" w:rsidRDefault="001067A8" w:rsidP="001067A8">
      <w:pPr>
        <w:pStyle w:val="ListParagraph"/>
        <w:numPr>
          <w:ilvl w:val="1"/>
          <w:numId w:val="1"/>
        </w:numPr>
      </w:pPr>
      <w:r>
        <w:t>Consequences of Drug Use</w:t>
      </w:r>
    </w:p>
    <w:p w14:paraId="78445CDF" w14:textId="352823F7" w:rsidR="003744F4" w:rsidRDefault="003744F4" w:rsidP="003744F4">
      <w:pPr>
        <w:pStyle w:val="ListParagraph"/>
        <w:ind w:left="1440"/>
      </w:pPr>
      <w:r>
        <w:t>-</w:t>
      </w:r>
      <w:r w:rsidR="0003147F">
        <w:t>Short-term consequences include body changes; prominent breasts, baldness, and impotence in men, and deeper voice, increased body hair, and baldness in women. Both sexes may experience severe acne, insomnia, dehydration, muscle cramps, nausea, diarrhea, and hallucinations.</w:t>
      </w:r>
    </w:p>
    <w:p w14:paraId="5FF888E1" w14:textId="33EF52D2" w:rsidR="0003147F" w:rsidRDefault="0003147F" w:rsidP="003744F4">
      <w:pPr>
        <w:pStyle w:val="ListParagraph"/>
        <w:ind w:left="1440"/>
      </w:pPr>
      <w:r>
        <w:t xml:space="preserve">-Side effects of </w:t>
      </w:r>
      <w:proofErr w:type="spellStart"/>
      <w:r>
        <w:t>creatine</w:t>
      </w:r>
      <w:proofErr w:type="spellEnd"/>
      <w:r>
        <w:t xml:space="preserve"> can include headaches, diarrhea, kidney problems, nausea and vomiting, rash, and difficulty breathing.</w:t>
      </w:r>
    </w:p>
    <w:p w14:paraId="5F6E2F90" w14:textId="22616E9A" w:rsidR="00045CA5" w:rsidRDefault="00045CA5" w:rsidP="003744F4">
      <w:pPr>
        <w:pStyle w:val="ListParagraph"/>
        <w:ind w:left="1440"/>
      </w:pPr>
      <w:r>
        <w:t>-Long-term problems can include infertility, diabetes, heart and circulatory problems, high blood pressure, kidney and liver problems, and even death.</w:t>
      </w:r>
    </w:p>
    <w:p w14:paraId="0EDCE0DE" w14:textId="2B2C40BD" w:rsidR="00045CA5" w:rsidRDefault="00045CA5" w:rsidP="003744F4">
      <w:pPr>
        <w:pStyle w:val="ListParagraph"/>
        <w:ind w:left="1440"/>
      </w:pPr>
      <w:r>
        <w:t>-Drug use is linked to psychological problems. People who take steroids may show extreme aggressive behavior, including rage and violence. They may also be depressed or attempt suicide.</w:t>
      </w:r>
    </w:p>
    <w:p w14:paraId="556F5567" w14:textId="429AE156" w:rsidR="00045CA5" w:rsidRDefault="00045CA5" w:rsidP="00045CA5">
      <w:pPr>
        <w:ind w:left="1440"/>
      </w:pPr>
      <w:r>
        <w:t xml:space="preserve">-Dependence: </w:t>
      </w:r>
      <w:r w:rsidRPr="00045CA5">
        <w:t>A cond</w:t>
      </w:r>
      <w:r>
        <w:t>ition in which a person is psy</w:t>
      </w:r>
      <w:r w:rsidRPr="00045CA5">
        <w:t xml:space="preserve">chologically and physically addicted to having a </w:t>
      </w:r>
      <w:proofErr w:type="gramStart"/>
      <w:r w:rsidRPr="00045CA5">
        <w:t>particul</w:t>
      </w:r>
      <w:r>
        <w:t>ar substance</w:t>
      </w:r>
      <w:proofErr w:type="gramEnd"/>
      <w:r>
        <w:t xml:space="preserve"> in his or her body.</w:t>
      </w:r>
    </w:p>
    <w:p w14:paraId="62768BE4" w14:textId="18DDE9BB" w:rsidR="00045CA5" w:rsidRDefault="00045CA5" w:rsidP="00045CA5">
      <w:pPr>
        <w:pStyle w:val="ListParagraph"/>
        <w:ind w:left="1440"/>
      </w:pPr>
      <w:r>
        <w:t xml:space="preserve">-Tolerance: </w:t>
      </w:r>
      <w:r w:rsidRPr="00045CA5">
        <w:t>A condition in which a person needs larger and larger amounts to achieve</w:t>
      </w:r>
      <w:r>
        <w:t xml:space="preserve"> the same physiological effects.</w:t>
      </w:r>
    </w:p>
    <w:p w14:paraId="1B071BC8" w14:textId="660347AA" w:rsidR="00045CA5" w:rsidRDefault="00045CA5" w:rsidP="00045CA5">
      <w:pPr>
        <w:pStyle w:val="ListParagraph"/>
        <w:ind w:left="1440"/>
      </w:pPr>
      <w:r>
        <w:t xml:space="preserve">-Substance abuse: </w:t>
      </w:r>
      <w:r w:rsidRPr="00045CA5">
        <w:t>A condition characterized by either continued use of a substance despite a p</w:t>
      </w:r>
      <w:r>
        <w:t>er</w:t>
      </w:r>
      <w:r w:rsidRPr="00045CA5">
        <w:t xml:space="preserve">sistent social, psychological, or physical problem that is caused or exacerbated </w:t>
      </w:r>
      <w:r w:rsidR="00283947" w:rsidRPr="00045CA5">
        <w:t>using</w:t>
      </w:r>
      <w:r w:rsidRPr="00045CA5">
        <w:t xml:space="preserve"> the substance or recurre</w:t>
      </w:r>
      <w:r>
        <w:t>nt use of the substance in sit</w:t>
      </w:r>
      <w:r w:rsidRPr="00045CA5">
        <w:t xml:space="preserve">uations in which the use is physically hazardous (e.g., driving while intoxicated); some symptoms of this disturbance must be </w:t>
      </w:r>
      <w:r>
        <w:t>maintained for at least a month.</w:t>
      </w:r>
    </w:p>
    <w:p w14:paraId="562CBB5D" w14:textId="06663839" w:rsidR="00AC4993" w:rsidRDefault="00AC4993" w:rsidP="00045CA5">
      <w:pPr>
        <w:pStyle w:val="ListParagraph"/>
        <w:ind w:left="1440"/>
      </w:pPr>
      <w:r>
        <w:t>-Many PEDs are illegal and no regulated by the FDA, which means that they are not tested for safety. Dietary supplements can include banned substances.</w:t>
      </w:r>
    </w:p>
    <w:p w14:paraId="4ABF0006" w14:textId="6FC613A2" w:rsidR="00AC4993" w:rsidRPr="004E230E" w:rsidRDefault="00AC4993" w:rsidP="00AC4993">
      <w:pPr>
        <w:rPr>
          <w:b/>
        </w:rPr>
      </w:pPr>
      <w:r>
        <w:tab/>
      </w:r>
      <w:r w:rsidRPr="004E230E">
        <w:rPr>
          <w:b/>
        </w:rPr>
        <w:t xml:space="preserve">Focus </w:t>
      </w:r>
      <w:proofErr w:type="gramStart"/>
      <w:r w:rsidRPr="004E230E">
        <w:rPr>
          <w:b/>
        </w:rPr>
        <w:t>On</w:t>
      </w:r>
      <w:proofErr w:type="gramEnd"/>
      <w:r w:rsidRPr="004E230E">
        <w:rPr>
          <w:b/>
        </w:rPr>
        <w:t xml:space="preserve"> Neuroscience: The Impact of Steroids on Aggression</w:t>
      </w:r>
    </w:p>
    <w:p w14:paraId="71F8C5B8" w14:textId="312387AE" w:rsidR="00AC4993" w:rsidRPr="004E230E" w:rsidRDefault="00C67A3C" w:rsidP="00D36EF2">
      <w:pPr>
        <w:ind w:left="720"/>
        <w:rPr>
          <w:b/>
        </w:rPr>
      </w:pPr>
      <w:r w:rsidRPr="004E230E">
        <w:rPr>
          <w:b/>
        </w:rPr>
        <w:t>Researchers tested the impact of ster</w:t>
      </w:r>
      <w:r w:rsidR="00D36EF2" w:rsidRPr="004E230E">
        <w:rPr>
          <w:b/>
        </w:rPr>
        <w:t>oid use on aggression using ham</w:t>
      </w:r>
      <w:r w:rsidRPr="004E230E">
        <w:rPr>
          <w:b/>
        </w:rPr>
        <w:t xml:space="preserve">sters. </w:t>
      </w:r>
      <w:r w:rsidR="00D36EF2" w:rsidRPr="004E230E">
        <w:rPr>
          <w:b/>
        </w:rPr>
        <w:t xml:space="preserve">Six preadolescent hamsters were given daily injections of steroids at a “heavy use” amount for 30 days. After 30 days, a </w:t>
      </w:r>
      <w:proofErr w:type="spellStart"/>
      <w:r w:rsidR="00D36EF2" w:rsidRPr="004E230E">
        <w:rPr>
          <w:b/>
        </w:rPr>
        <w:t>nondrugged</w:t>
      </w:r>
      <w:proofErr w:type="spellEnd"/>
      <w:r w:rsidR="00D36EF2" w:rsidRPr="004E230E">
        <w:rPr>
          <w:b/>
        </w:rPr>
        <w:t xml:space="preserve"> hamster was placed in the cage for 10 minutes. Half of the steroid-treated hamsters attacked the intruder hamster more than 20 times, whereas half of the </w:t>
      </w:r>
      <w:proofErr w:type="spellStart"/>
      <w:r w:rsidR="00D36EF2" w:rsidRPr="004E230E">
        <w:rPr>
          <w:b/>
        </w:rPr>
        <w:t>noninjected</w:t>
      </w:r>
      <w:proofErr w:type="spellEnd"/>
      <w:r w:rsidR="00D36EF2" w:rsidRPr="004E230E">
        <w:rPr>
          <w:b/>
        </w:rPr>
        <w:t xml:space="preserve"> hamsters attacked fewer than 5 times. There were also changes in the brain chemistry of the drugged hamsters.</w:t>
      </w:r>
    </w:p>
    <w:p w14:paraId="7781F692" w14:textId="77777777" w:rsidR="001067A8" w:rsidRDefault="001067A8" w:rsidP="001067A8">
      <w:pPr>
        <w:pStyle w:val="ListParagraph"/>
        <w:numPr>
          <w:ilvl w:val="0"/>
          <w:numId w:val="1"/>
        </w:numPr>
      </w:pPr>
      <w:r>
        <w:t>Factors Predicting Drug Use</w:t>
      </w:r>
    </w:p>
    <w:p w14:paraId="4FDD2DDB" w14:textId="77777777" w:rsidR="001067A8" w:rsidRDefault="001067A8" w:rsidP="001067A8">
      <w:pPr>
        <w:pStyle w:val="ListParagraph"/>
        <w:numPr>
          <w:ilvl w:val="1"/>
          <w:numId w:val="1"/>
        </w:numPr>
      </w:pPr>
      <w:r>
        <w:t>Physical Motivation</w:t>
      </w:r>
    </w:p>
    <w:p w14:paraId="1A87A446" w14:textId="2092DCD2" w:rsidR="00AC4993" w:rsidRDefault="00AC4993" w:rsidP="00AC4993">
      <w:pPr>
        <w:pStyle w:val="ListParagraph"/>
        <w:ind w:left="1440"/>
      </w:pPr>
      <w:r>
        <w:t>-</w:t>
      </w:r>
      <w:r w:rsidR="0004301C">
        <w:t>The most important physical factor predicting the use of drugs is a desire to improve performance—increasing strength, endurance, alertness, and aggression and/or decreasing fatigue, reaction time, and anxiety.</w:t>
      </w:r>
    </w:p>
    <w:p w14:paraId="3D2E2660" w14:textId="47F7F2C8" w:rsidR="0004301C" w:rsidRDefault="0004301C" w:rsidP="00AC4993">
      <w:pPr>
        <w:pStyle w:val="ListParagraph"/>
        <w:ind w:left="1440"/>
      </w:pPr>
      <w:r>
        <w:t>-Athletes’ belief that PEDs help them can create better performance.</w:t>
      </w:r>
    </w:p>
    <w:p w14:paraId="49754C3A" w14:textId="33FA26FC" w:rsidR="000452BC" w:rsidRDefault="000452BC" w:rsidP="00AC4993">
      <w:pPr>
        <w:pStyle w:val="ListParagraph"/>
        <w:ind w:left="1440"/>
      </w:pPr>
      <w:r>
        <w:t>-The need to cope with pain caused by injuries is another factor leading to drug use.</w:t>
      </w:r>
    </w:p>
    <w:p w14:paraId="1449599F" w14:textId="5CFFE527" w:rsidR="00CC6575" w:rsidRDefault="00CC6575" w:rsidP="00AC4993">
      <w:pPr>
        <w:pStyle w:val="ListParagraph"/>
        <w:ind w:left="1440"/>
      </w:pPr>
      <w:r>
        <w:t>-Appearance motivations can also lead to drug use. Steroids increase muscle mass, and stimulants and diuretics can help reduce appetite and reduce fluid weight.</w:t>
      </w:r>
    </w:p>
    <w:p w14:paraId="73351D45" w14:textId="77777777" w:rsidR="001067A8" w:rsidRDefault="001067A8" w:rsidP="001067A8">
      <w:pPr>
        <w:pStyle w:val="ListParagraph"/>
        <w:numPr>
          <w:ilvl w:val="1"/>
          <w:numId w:val="1"/>
        </w:numPr>
      </w:pPr>
      <w:r>
        <w:t>Psychological Motivation</w:t>
      </w:r>
    </w:p>
    <w:p w14:paraId="37D0D707" w14:textId="78926351" w:rsidR="00FB71B6" w:rsidRPr="00FB71B6" w:rsidRDefault="00AC4993" w:rsidP="00FB71B6">
      <w:pPr>
        <w:pStyle w:val="ListParagraph"/>
        <w:ind w:left="1440"/>
      </w:pPr>
      <w:r>
        <w:t>-</w:t>
      </w:r>
      <w:r w:rsidR="00FB71B6" w:rsidRPr="00FB71B6">
        <w:t>Recreational drugs may be used by athletes to cope with negative feelings, such as the pressure of competitions, the stress of balancing athletics with academic and social d</w:t>
      </w:r>
      <w:r w:rsidR="00FB71B6">
        <w:t>emands, and feelings of insecurity and low self-esteem.</w:t>
      </w:r>
    </w:p>
    <w:p w14:paraId="2662A08E" w14:textId="6CBE57FF" w:rsidR="00FB71B6" w:rsidRPr="00FB71B6" w:rsidRDefault="00FB71B6" w:rsidP="00FB71B6">
      <w:pPr>
        <w:pStyle w:val="ListParagraph"/>
        <w:ind w:left="1440"/>
      </w:pPr>
      <w:r>
        <w:t>-</w:t>
      </w:r>
      <w:r w:rsidRPr="00FB71B6">
        <w:t xml:space="preserve">The aggression created </w:t>
      </w:r>
      <w:r w:rsidR="00283947" w:rsidRPr="00FB71B6">
        <w:t>using</w:t>
      </w:r>
      <w:r w:rsidRPr="00FB71B6">
        <w:t xml:space="preserve"> steroids c</w:t>
      </w:r>
      <w:r>
        <w:t>an help athletes feel more con</w:t>
      </w:r>
      <w:r w:rsidRPr="00FB71B6">
        <w:t xml:space="preserve">fident about their abilities. </w:t>
      </w:r>
    </w:p>
    <w:p w14:paraId="37F0EE39" w14:textId="2B5C225B" w:rsidR="00AC4993" w:rsidRDefault="00FB71B6" w:rsidP="00AC4993">
      <w:pPr>
        <w:pStyle w:val="ListParagraph"/>
        <w:ind w:left="1440"/>
      </w:pPr>
      <w:r>
        <w:t>-Athletes who score lower in self-esteem and higher in depression are more likely to use drugs.</w:t>
      </w:r>
    </w:p>
    <w:p w14:paraId="0E72B082" w14:textId="62A080E4" w:rsidR="00FB71B6" w:rsidRDefault="00FB71B6" w:rsidP="00AC4993">
      <w:pPr>
        <w:pStyle w:val="ListParagraph"/>
        <w:ind w:left="1440"/>
      </w:pPr>
      <w:r>
        <w:t>-Anxiety, anger, sensation-seeking tendencies, and perfectionism may be linked to drug use.</w:t>
      </w:r>
    </w:p>
    <w:p w14:paraId="089ECA8A" w14:textId="1EA4D5EC" w:rsidR="00FB71B6" w:rsidRDefault="00FB71B6" w:rsidP="00FB71B6">
      <w:pPr>
        <w:pStyle w:val="ListParagraph"/>
        <w:ind w:left="1440"/>
      </w:pPr>
      <w:r>
        <w:t>-</w:t>
      </w:r>
      <w:r w:rsidRPr="00FB71B6">
        <w:t>Athletes who are primarily motivated to pursue sports for extrinsic reasons are less concerned about engaging in fair sportsmanship and, in turn, ar</w:t>
      </w:r>
      <w:r>
        <w:t>e more likely to use such drugs.</w:t>
      </w:r>
    </w:p>
    <w:p w14:paraId="57B0E3CA" w14:textId="77777777" w:rsidR="001067A8" w:rsidRDefault="001067A8" w:rsidP="001067A8">
      <w:pPr>
        <w:pStyle w:val="ListParagraph"/>
        <w:numPr>
          <w:ilvl w:val="1"/>
          <w:numId w:val="1"/>
        </w:numPr>
      </w:pPr>
      <w:r>
        <w:t>Social Motivation</w:t>
      </w:r>
    </w:p>
    <w:p w14:paraId="79F0FD70" w14:textId="102DE6A8" w:rsidR="00AC4993" w:rsidRDefault="00AC4993" w:rsidP="00AC4993">
      <w:pPr>
        <w:pStyle w:val="ListParagraph"/>
        <w:ind w:left="1440"/>
      </w:pPr>
      <w:r>
        <w:t>-</w:t>
      </w:r>
      <w:r w:rsidR="00556A32">
        <w:t>Peers may pressure athletes to use drugs to fit in.</w:t>
      </w:r>
    </w:p>
    <w:p w14:paraId="58BE1B65" w14:textId="170BBC4F" w:rsidR="00556A32" w:rsidRDefault="00556A32" w:rsidP="00AC4993">
      <w:pPr>
        <w:pStyle w:val="ListParagraph"/>
        <w:ind w:left="1440"/>
      </w:pPr>
      <w:r>
        <w:t>-Views on banned PEDs are influenced by coaches, parents, and team doctors.</w:t>
      </w:r>
    </w:p>
    <w:p w14:paraId="3843DE0B" w14:textId="6C3777C4" w:rsidR="00556A32" w:rsidRDefault="00556A32" w:rsidP="00AC4993">
      <w:pPr>
        <w:pStyle w:val="ListParagraph"/>
        <w:ind w:left="1440"/>
      </w:pPr>
      <w:r>
        <w:t>-Alcohol use is higher among athletes than nonathletes.</w:t>
      </w:r>
    </w:p>
    <w:p w14:paraId="7E16D711" w14:textId="2EF3E2A6" w:rsidR="00A36D18" w:rsidRDefault="00A36D18" w:rsidP="00A36D18">
      <w:pPr>
        <w:pStyle w:val="ListParagraph"/>
        <w:ind w:left="1440"/>
      </w:pPr>
      <w:r>
        <w:t>-</w:t>
      </w:r>
      <w:r w:rsidRPr="00A36D18">
        <w:t>Research with elite athletes reveals that knowing other athletes who use illegal drugs and being offered the opportunity to use drugs are significant predi</w:t>
      </w:r>
      <w:r>
        <w:t>ctors of athletes’ own drug use.</w:t>
      </w:r>
    </w:p>
    <w:p w14:paraId="5D4ABA11" w14:textId="55185482" w:rsidR="00A36D18" w:rsidRDefault="00A36D18" w:rsidP="00A36D18">
      <w:pPr>
        <w:pStyle w:val="ListParagraph"/>
        <w:ind w:left="1440"/>
      </w:pPr>
      <w:r>
        <w:t xml:space="preserve">-The belief that alcohol and drug use are more common than they </w:t>
      </w:r>
      <w:r w:rsidR="00283947">
        <w:t>are</w:t>
      </w:r>
      <w:r>
        <w:t xml:space="preserve"> can lead to substance abuse.</w:t>
      </w:r>
    </w:p>
    <w:p w14:paraId="381FA2D0" w14:textId="77777777" w:rsidR="001067A8" w:rsidRDefault="001067A8" w:rsidP="001067A8">
      <w:pPr>
        <w:pStyle w:val="ListParagraph"/>
        <w:numPr>
          <w:ilvl w:val="0"/>
          <w:numId w:val="1"/>
        </w:numPr>
      </w:pPr>
      <w:r>
        <w:t>Decreasing Substance Abuse</w:t>
      </w:r>
    </w:p>
    <w:p w14:paraId="30B5C4A7" w14:textId="77777777" w:rsidR="001067A8" w:rsidRDefault="001067A8" w:rsidP="001067A8">
      <w:pPr>
        <w:pStyle w:val="ListParagraph"/>
        <w:numPr>
          <w:ilvl w:val="1"/>
          <w:numId w:val="1"/>
        </w:numPr>
      </w:pPr>
      <w:r>
        <w:t>Prevention</w:t>
      </w:r>
    </w:p>
    <w:p w14:paraId="630A5250" w14:textId="72E63913" w:rsidR="00AC75B4" w:rsidRPr="00AC75B4" w:rsidRDefault="00A36D18" w:rsidP="00AC75B4">
      <w:pPr>
        <w:pStyle w:val="ListParagraph"/>
        <w:ind w:left="1440"/>
      </w:pPr>
      <w:r>
        <w:t>-</w:t>
      </w:r>
      <w:r w:rsidR="00AC75B4">
        <w:t>Create a supportive envi</w:t>
      </w:r>
      <w:r w:rsidR="00AC75B4" w:rsidRPr="00AC75B4">
        <w:t xml:space="preserve">ronment in which the reasons why people take drugs are openly addressed, education about the dangers of drug abuse is provided, participants are informed about legal sanctions for drug use, and athletes </w:t>
      </w:r>
      <w:r w:rsidR="00F25121">
        <w:t>can</w:t>
      </w:r>
      <w:r w:rsidR="00AC75B4">
        <w:t xml:space="preserve"> learn coping skills.</w:t>
      </w:r>
    </w:p>
    <w:p w14:paraId="2CD50A8D" w14:textId="2AD41B24" w:rsidR="003A62C3" w:rsidRPr="003A62C3" w:rsidRDefault="00AC75B4" w:rsidP="003A62C3">
      <w:pPr>
        <w:pStyle w:val="ListParagraph"/>
        <w:ind w:left="1440"/>
      </w:pPr>
      <w:r>
        <w:t>-</w:t>
      </w:r>
      <w:r w:rsidR="003A62C3">
        <w:t>B</w:t>
      </w:r>
      <w:r w:rsidR="003A62C3" w:rsidRPr="003A62C3">
        <w:t xml:space="preserve">rief intervention targeted specifically to college athletes </w:t>
      </w:r>
      <w:r w:rsidR="003A62C3">
        <w:t xml:space="preserve">and high school students </w:t>
      </w:r>
      <w:r w:rsidR="003A62C3" w:rsidRPr="003A62C3">
        <w:t xml:space="preserve">can lead to de- creases in recreational drug use. </w:t>
      </w:r>
    </w:p>
    <w:p w14:paraId="6D177CF9" w14:textId="0003CD47" w:rsidR="00A36D18" w:rsidRDefault="003A62C3" w:rsidP="003A62C3">
      <w:pPr>
        <w:pStyle w:val="ListParagraph"/>
        <w:ind w:left="1440"/>
      </w:pPr>
      <w:r>
        <w:t>-Learn</w:t>
      </w:r>
      <w:r w:rsidRPr="003A62C3">
        <w:t>ing about a celebrity’s struggle with substance abuse can reduce the risk of substance abuse, at least among those who</w:t>
      </w:r>
      <w:r>
        <w:t xml:space="preserve"> feel connected to that figure.</w:t>
      </w:r>
    </w:p>
    <w:p w14:paraId="26220AF6" w14:textId="7379AE5E" w:rsidR="003A62C3" w:rsidRPr="004E230E" w:rsidRDefault="003A62C3" w:rsidP="003A62C3">
      <w:pPr>
        <w:rPr>
          <w:b/>
        </w:rPr>
      </w:pPr>
      <w:r>
        <w:tab/>
      </w:r>
      <w:r w:rsidRPr="004E230E">
        <w:rPr>
          <w:b/>
        </w:rPr>
        <w:t>Research in Action: Are Steroid Users Cheaters? Yes!</w:t>
      </w:r>
    </w:p>
    <w:p w14:paraId="19267596" w14:textId="3F8744C7" w:rsidR="003A62C3" w:rsidRPr="004E230E" w:rsidRDefault="00974977" w:rsidP="00974977">
      <w:pPr>
        <w:ind w:left="720"/>
        <w:rPr>
          <w:b/>
        </w:rPr>
      </w:pPr>
      <w:r w:rsidRPr="004E230E">
        <w:rPr>
          <w:b/>
        </w:rPr>
        <w:t>Researchers asked more than 1,000 college freshmen to respond to two types of scenarios. “Bill” gets steroids from a friend and wins the championship race. “Jeff” gets some Adderall from a friend and does better on his midterm grades than he expected. Students rated “Bill” as more of a cheater than “Jeff”, and athletes rated “Bill” as even more of a cheater than nonathletes.</w:t>
      </w:r>
    </w:p>
    <w:p w14:paraId="48461242" w14:textId="77777777" w:rsidR="001067A8" w:rsidRDefault="001067A8" w:rsidP="001067A8">
      <w:pPr>
        <w:pStyle w:val="ListParagraph"/>
        <w:numPr>
          <w:ilvl w:val="1"/>
          <w:numId w:val="1"/>
        </w:numPr>
      </w:pPr>
      <w:r>
        <w:t>Detection</w:t>
      </w:r>
    </w:p>
    <w:p w14:paraId="72419F7E" w14:textId="62C90AD2" w:rsidR="00A36D18" w:rsidRDefault="00A36D18" w:rsidP="00A36D18">
      <w:pPr>
        <w:pStyle w:val="ListParagraph"/>
        <w:ind w:left="1440"/>
      </w:pPr>
      <w:r>
        <w:t>-</w:t>
      </w:r>
      <w:r w:rsidR="002019F6">
        <w:t>The World Anti-Doping Agency operates testing laboratories worldwide.</w:t>
      </w:r>
    </w:p>
    <w:p w14:paraId="1B889BAD" w14:textId="032789EB" w:rsidR="002019F6" w:rsidRDefault="002019F6" w:rsidP="00A36D18">
      <w:pPr>
        <w:pStyle w:val="ListParagraph"/>
        <w:ind w:left="1440"/>
      </w:pPr>
      <w:r>
        <w:t>-The NCAA conducts regular drug tests of college athletes.</w:t>
      </w:r>
    </w:p>
    <w:p w14:paraId="55B1055C" w14:textId="7B1ED6E1" w:rsidR="002019F6" w:rsidRDefault="002019F6" w:rsidP="00A36D18">
      <w:pPr>
        <w:pStyle w:val="ListParagraph"/>
        <w:ind w:left="1440"/>
      </w:pPr>
      <w:r>
        <w:t>-In the 2014 Olympics, the top 5 athletes in every competition were tested for the use of drugs, as were other athletes at random.</w:t>
      </w:r>
    </w:p>
    <w:p w14:paraId="1EE2BAA4" w14:textId="69267A82" w:rsidR="002019F6" w:rsidRDefault="002019F6" w:rsidP="00A36D18">
      <w:pPr>
        <w:pStyle w:val="ListParagraph"/>
        <w:ind w:left="1440"/>
      </w:pPr>
      <w:r>
        <w:t>-Samples are stored for 8 years.</w:t>
      </w:r>
    </w:p>
    <w:p w14:paraId="4DC95E09" w14:textId="6405AA51" w:rsidR="002019F6" w:rsidRPr="002019F6" w:rsidRDefault="002019F6" w:rsidP="002019F6">
      <w:pPr>
        <w:pStyle w:val="ListParagraph"/>
        <w:ind w:left="1440"/>
      </w:pPr>
      <w:r>
        <w:t>-Observation of behavior: S</w:t>
      </w:r>
      <w:r w:rsidRPr="002019F6">
        <w:t xml:space="preserve">ome signs of certain types of substance abuse are obvious, including behavior change, impaired judgment, changes in personality, poor coordination, profuse sweating, poor hygiene/ grooming, and muscular twitches or tremors. In some cases, signs of substance abuse may include clear changes in physical dimensions. </w:t>
      </w:r>
    </w:p>
    <w:p w14:paraId="0436C856" w14:textId="37A74E9D" w:rsidR="002019F6" w:rsidRDefault="002019F6" w:rsidP="00A36D18">
      <w:pPr>
        <w:pStyle w:val="ListParagraph"/>
        <w:ind w:left="1440"/>
      </w:pPr>
      <w:r>
        <w:t>-Punishments for positive tests are severe, and athletes see these punishments as an effective deterrent.</w:t>
      </w:r>
    </w:p>
    <w:p w14:paraId="287FBA06" w14:textId="32EBBC74" w:rsidR="002019F6" w:rsidRDefault="002019F6" w:rsidP="00A36D18">
      <w:pPr>
        <w:pStyle w:val="ListParagraph"/>
        <w:ind w:left="1440"/>
      </w:pPr>
      <w:r>
        <w:t>-Many athletes believe that the use of PEDs should be more severely punished than the use of recreational drugs.</w:t>
      </w:r>
    </w:p>
    <w:p w14:paraId="75901111" w14:textId="570886F8" w:rsidR="002019F6" w:rsidRDefault="002019F6" w:rsidP="00A36D18">
      <w:pPr>
        <w:pStyle w:val="ListParagraph"/>
        <w:ind w:left="1440"/>
      </w:pPr>
      <w:r>
        <w:t>-Drug testing requirements can lead to a lack of spontaneity, such as needing to test during a one-hour slot each day during the 3 months before a competition.</w:t>
      </w:r>
    </w:p>
    <w:p w14:paraId="433754C7" w14:textId="77777777" w:rsidR="001067A8" w:rsidRDefault="001067A8" w:rsidP="001067A8">
      <w:pPr>
        <w:pStyle w:val="ListParagraph"/>
        <w:numPr>
          <w:ilvl w:val="1"/>
          <w:numId w:val="1"/>
        </w:numPr>
      </w:pPr>
      <w:r>
        <w:t>Legislation</w:t>
      </w:r>
    </w:p>
    <w:p w14:paraId="77839A41" w14:textId="70B6AC76" w:rsidR="00A36D18" w:rsidRDefault="00A36D18" w:rsidP="00A36D18">
      <w:pPr>
        <w:pStyle w:val="ListParagraph"/>
        <w:ind w:left="1440"/>
      </w:pPr>
      <w:r>
        <w:t>-</w:t>
      </w:r>
      <w:r w:rsidR="002019F6">
        <w:t>Making banned substances more difficult to acquire may help reduce substance abuse.</w:t>
      </w:r>
    </w:p>
    <w:p w14:paraId="5DDDD87E" w14:textId="22C75389" w:rsidR="00165046" w:rsidRDefault="00165046" w:rsidP="00A36D18">
      <w:pPr>
        <w:pStyle w:val="ListParagraph"/>
        <w:ind w:left="1440"/>
      </w:pPr>
      <w:r>
        <w:t>-Some researchers have proposed making anabolic steroids illegal.</w:t>
      </w:r>
    </w:p>
    <w:p w14:paraId="3CBC383A" w14:textId="77777777" w:rsidR="001067A8" w:rsidRDefault="001067A8" w:rsidP="001067A8">
      <w:pPr>
        <w:pStyle w:val="ListParagraph"/>
        <w:numPr>
          <w:ilvl w:val="0"/>
          <w:numId w:val="1"/>
        </w:numPr>
      </w:pPr>
      <w:r>
        <w:t>Understanding Disordered Eating</w:t>
      </w:r>
    </w:p>
    <w:p w14:paraId="1BC5CC0F" w14:textId="77777777" w:rsidR="001067A8" w:rsidRDefault="001067A8" w:rsidP="001067A8">
      <w:pPr>
        <w:pStyle w:val="ListParagraph"/>
        <w:numPr>
          <w:ilvl w:val="1"/>
          <w:numId w:val="1"/>
        </w:numPr>
      </w:pPr>
      <w:r>
        <w:t>Types of Eating Disorders</w:t>
      </w:r>
    </w:p>
    <w:p w14:paraId="5D8FE281" w14:textId="27B6C754" w:rsidR="00C82C7F" w:rsidRDefault="00C82C7F" w:rsidP="00C82C7F">
      <w:pPr>
        <w:pStyle w:val="ListParagraph"/>
        <w:ind w:left="1440"/>
      </w:pPr>
      <w:r>
        <w:t>-M</w:t>
      </w:r>
      <w:r w:rsidRPr="00C82C7F">
        <w:t>any people, especially women, engage regularly in some type of disorder</w:t>
      </w:r>
      <w:r>
        <w:t>ed eating (e.g., counting calo</w:t>
      </w:r>
      <w:r w:rsidRPr="00C82C7F">
        <w:t>ries, eating low-calorie foods, skipping meals, taking laxatives, using app</w:t>
      </w:r>
      <w:r>
        <w:t>etite control pills, vomiting).</w:t>
      </w:r>
    </w:p>
    <w:p w14:paraId="2A09B344" w14:textId="6F59493C" w:rsidR="00C82C7F" w:rsidRDefault="00C82C7F" w:rsidP="00C82C7F">
      <w:pPr>
        <w:pStyle w:val="ListParagraph"/>
        <w:ind w:left="1440"/>
      </w:pPr>
      <w:r>
        <w:t>-</w:t>
      </w:r>
      <w:r>
        <w:rPr>
          <w:b/>
          <w:bCs/>
        </w:rPr>
        <w:t>S</w:t>
      </w:r>
      <w:r w:rsidRPr="00C82C7F">
        <w:rPr>
          <w:b/>
          <w:bCs/>
        </w:rPr>
        <w:t>ubclinical disordered eating</w:t>
      </w:r>
      <w:r>
        <w:t>: Eating dis</w:t>
      </w:r>
      <w:r w:rsidRPr="00C82C7F">
        <w:t>ordered attitudes and behaviors that do not meet all the necessary criteria to</w:t>
      </w:r>
      <w:r>
        <w:t xml:space="preserve"> be diagnosed as an eating disorder.</w:t>
      </w:r>
    </w:p>
    <w:p w14:paraId="0E321DC4" w14:textId="77777777" w:rsidR="001067A8" w:rsidRDefault="001067A8" w:rsidP="001067A8">
      <w:pPr>
        <w:pStyle w:val="ListParagraph"/>
        <w:numPr>
          <w:ilvl w:val="2"/>
          <w:numId w:val="1"/>
        </w:numPr>
      </w:pPr>
      <w:r>
        <w:t>Anorexia Nervosa</w:t>
      </w:r>
    </w:p>
    <w:p w14:paraId="24DA662F" w14:textId="5C9D0D1C" w:rsidR="00C82C7F" w:rsidRPr="00C82C7F" w:rsidRDefault="00C82C7F" w:rsidP="00C82C7F">
      <w:pPr>
        <w:pStyle w:val="ListParagraph"/>
        <w:ind w:left="2160"/>
      </w:pPr>
      <w:r>
        <w:t>-</w:t>
      </w:r>
      <w:r w:rsidRPr="00C82C7F">
        <w:t>An eating disorder involving a drastic reduction in food intake and an intentional loss of weight</w:t>
      </w:r>
      <w:r>
        <w:rPr>
          <w:rFonts w:ascii="MS Mincho" w:eastAsia="MS Mincho" w:hAnsi="MS Mincho" w:cs="MS Mincho"/>
        </w:rPr>
        <w:t>.</w:t>
      </w:r>
    </w:p>
    <w:p w14:paraId="458F5F7F" w14:textId="155C86B8" w:rsidR="00C82C7F" w:rsidRDefault="00C82C7F" w:rsidP="00C82C7F">
      <w:pPr>
        <w:pStyle w:val="ListParagraph"/>
        <w:ind w:left="2160"/>
      </w:pPr>
      <w:r>
        <w:t>-</w:t>
      </w:r>
      <w:r w:rsidR="00307EE7">
        <w:t>Can lead to amenorrhea, which is t</w:t>
      </w:r>
      <w:r>
        <w:t>he absence of menstruation</w:t>
      </w:r>
      <w:r w:rsidR="00307EE7">
        <w:t>.</w:t>
      </w:r>
    </w:p>
    <w:p w14:paraId="4F5B6F11" w14:textId="4F596819" w:rsidR="00C82C7F" w:rsidRDefault="00C82C7F" w:rsidP="00C82C7F">
      <w:pPr>
        <w:pStyle w:val="ListParagraph"/>
        <w:ind w:left="2160"/>
      </w:pPr>
      <w:r>
        <w:t>-People with anorexia nervosa often see themselves as heavy when t</w:t>
      </w:r>
      <w:r w:rsidR="00307EE7">
        <w:t xml:space="preserve">hey are </w:t>
      </w:r>
      <w:r w:rsidR="00A01D5B">
        <w:t>quite</w:t>
      </w:r>
      <w:r w:rsidR="00307EE7">
        <w:t xml:space="preserve"> thin, are</w:t>
      </w:r>
      <w:r>
        <w:t xml:space="preserve"> very fearful of gaining weight, typically only eat very small amounts of food, and may have a variety of eating rituals such as cutting food into very small portions or eating very slowly.</w:t>
      </w:r>
    </w:p>
    <w:p w14:paraId="4016EB67" w14:textId="6E711F46" w:rsidR="00C82C7F" w:rsidRDefault="00C82C7F" w:rsidP="00C82C7F">
      <w:pPr>
        <w:pStyle w:val="ListParagraph"/>
        <w:ind w:left="2160"/>
      </w:pPr>
      <w:r>
        <w:t>-People with anorexia nervosa often engage in strenuous exercise.</w:t>
      </w:r>
    </w:p>
    <w:p w14:paraId="36582430" w14:textId="04C9B878" w:rsidR="00C82C7F" w:rsidRDefault="00C82C7F" w:rsidP="00C82C7F">
      <w:pPr>
        <w:pStyle w:val="ListParagraph"/>
        <w:ind w:left="2160"/>
      </w:pPr>
      <w:r>
        <w:t>-Anorexia is much more common in women than in men and tends to be most prevalent in upper-middle class and upper class White women.</w:t>
      </w:r>
    </w:p>
    <w:p w14:paraId="33AC922A" w14:textId="77777777" w:rsidR="001067A8" w:rsidRDefault="001067A8" w:rsidP="001067A8">
      <w:pPr>
        <w:pStyle w:val="ListParagraph"/>
        <w:numPr>
          <w:ilvl w:val="2"/>
          <w:numId w:val="1"/>
        </w:numPr>
      </w:pPr>
      <w:r>
        <w:t>Bulimia Nervosa</w:t>
      </w:r>
    </w:p>
    <w:p w14:paraId="55CF0BAC" w14:textId="082A65CB" w:rsidR="00C82C7F" w:rsidRDefault="00C82C7F" w:rsidP="00C82C7F">
      <w:pPr>
        <w:pStyle w:val="ListParagraph"/>
        <w:ind w:left="2160"/>
      </w:pPr>
      <w:r>
        <w:t>-Recurrent episodes of binge eating followed by purging.</w:t>
      </w:r>
    </w:p>
    <w:p w14:paraId="6B1660B1" w14:textId="07C86774" w:rsidR="00307EE7" w:rsidRDefault="00307EE7" w:rsidP="00C82C7F">
      <w:pPr>
        <w:pStyle w:val="ListParagraph"/>
        <w:ind w:left="2160"/>
      </w:pPr>
      <w:r>
        <w:t>-Episode are usually triggered by some type of negative emotion, such as anxiety, tension, or even being tired.</w:t>
      </w:r>
    </w:p>
    <w:p w14:paraId="2E3570CF" w14:textId="47CB7332" w:rsidR="00307EE7" w:rsidRDefault="00307EE7" w:rsidP="00C82C7F">
      <w:pPr>
        <w:pStyle w:val="ListParagraph"/>
        <w:ind w:left="2160"/>
      </w:pPr>
      <w:r>
        <w:t>-Bulimics typically eat fatty, sweet, high-energy foods when they binge, such as pizza or ice cream.</w:t>
      </w:r>
    </w:p>
    <w:p w14:paraId="533588BC" w14:textId="630F0DB1" w:rsidR="00307EE7" w:rsidRDefault="00307EE7" w:rsidP="00C82C7F">
      <w:pPr>
        <w:pStyle w:val="ListParagraph"/>
        <w:ind w:left="2160"/>
      </w:pPr>
      <w:r>
        <w:t>-Bulimia is easier to hide than anorexia, because people with bulimia are typically of normal weight.</w:t>
      </w:r>
    </w:p>
    <w:p w14:paraId="7E70244E" w14:textId="77777777" w:rsidR="001067A8" w:rsidRDefault="001067A8" w:rsidP="001067A8">
      <w:pPr>
        <w:pStyle w:val="ListParagraph"/>
        <w:numPr>
          <w:ilvl w:val="1"/>
          <w:numId w:val="1"/>
        </w:numPr>
      </w:pPr>
      <w:r>
        <w:t>Prevalence of Eating Disorders in Sports</w:t>
      </w:r>
    </w:p>
    <w:p w14:paraId="6666E4DA" w14:textId="77777777" w:rsidR="00946AC1" w:rsidRP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360"/>
        <w:rPr>
          <w:rFonts w:ascii="Calibri" w:hAnsi="Calibri" w:cs="Helvetica"/>
          <w:color w:val="000000"/>
        </w:rPr>
      </w:pPr>
      <w:r w:rsidRPr="00946AC1">
        <w:rPr>
          <w:rFonts w:ascii="Calibri" w:hAnsi="Calibri" w:cs="Helvetica"/>
          <w:color w:val="000000"/>
        </w:rPr>
        <w:tab/>
        <w:t>-Getting an accurate percentage of those with eating disorders is difficult because most people with an eating disorder are reluctant to admit that they have one.</w:t>
      </w:r>
    </w:p>
    <w:p w14:paraId="146672D0" w14:textId="77777777" w:rsidR="00946AC1" w:rsidRP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360"/>
        <w:rPr>
          <w:rFonts w:ascii="Calibri" w:hAnsi="Calibri" w:cs="Helvetica"/>
          <w:color w:val="000000"/>
        </w:rPr>
      </w:pPr>
      <w:r w:rsidRPr="00946AC1">
        <w:rPr>
          <w:rFonts w:ascii="Calibri" w:hAnsi="Calibri" w:cs="Helvetica"/>
          <w:color w:val="000000"/>
        </w:rPr>
        <w:tab/>
        <w:t>-Concerns about weight may be normal with some athletes, such as gymnasts and figure skaters. Thinness makes it easier to perform well.</w:t>
      </w:r>
    </w:p>
    <w:p w14:paraId="394F5374" w14:textId="77777777" w:rsidR="00946AC1" w:rsidRP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360"/>
        <w:rPr>
          <w:rFonts w:ascii="Calibri" w:hAnsi="Calibri" w:cs="Helvetica"/>
          <w:color w:val="000000"/>
        </w:rPr>
      </w:pPr>
      <w:r w:rsidRPr="00946AC1">
        <w:rPr>
          <w:rFonts w:ascii="Calibri" w:hAnsi="Calibri" w:cs="Helvetica"/>
          <w:color w:val="000000"/>
        </w:rPr>
        <w:tab/>
        <w:t xml:space="preserve">-Research is mixed on </w:t>
      </w:r>
      <w:proofErr w:type="gramStart"/>
      <w:r w:rsidRPr="00946AC1">
        <w:rPr>
          <w:rFonts w:ascii="Calibri" w:hAnsi="Calibri" w:cs="Helvetica"/>
          <w:color w:val="000000"/>
        </w:rPr>
        <w:t>whether or not</w:t>
      </w:r>
      <w:proofErr w:type="gramEnd"/>
      <w:r w:rsidRPr="00946AC1">
        <w:rPr>
          <w:rFonts w:ascii="Calibri" w:hAnsi="Calibri" w:cs="Helvetica"/>
          <w:color w:val="000000"/>
        </w:rPr>
        <w:t xml:space="preserve"> there is a link between participation in sports and developing an eating disorder, but most research indicates that athletes are at somewhat of a greater risk than nonathletes.</w:t>
      </w:r>
    </w:p>
    <w:p w14:paraId="33416454" w14:textId="77777777" w:rsidR="00946AC1" w:rsidRP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360"/>
        <w:rPr>
          <w:rFonts w:ascii="Calibri" w:hAnsi="Calibri" w:cs="Helvetica"/>
          <w:color w:val="000000"/>
        </w:rPr>
      </w:pPr>
      <w:r w:rsidRPr="00946AC1">
        <w:rPr>
          <w:rFonts w:ascii="Calibri" w:hAnsi="Calibri" w:cs="Helvetica"/>
          <w:color w:val="000000"/>
        </w:rPr>
        <w:tab/>
        <w:t>-Many athletes may show problematic eating behaviors, even if they are not at a clinical level.</w:t>
      </w:r>
    </w:p>
    <w:p w14:paraId="6EB2C686" w14:textId="77777777" w:rsidR="00946AC1" w:rsidRP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360"/>
        <w:rPr>
          <w:rFonts w:ascii="Calibri" w:hAnsi="Calibri" w:cs="Helvetica"/>
          <w:color w:val="000000"/>
        </w:rPr>
      </w:pPr>
      <w:r w:rsidRPr="00946AC1">
        <w:rPr>
          <w:rFonts w:ascii="Calibri" w:hAnsi="Calibri" w:cs="Helvetica"/>
          <w:color w:val="000000"/>
        </w:rPr>
        <w:tab/>
        <w:t>-A diagnosis of an eating disorder can be more stigmatizing for men, which may lead to underreporting.</w:t>
      </w:r>
    </w:p>
    <w:p w14:paraId="5B7704FB" w14:textId="77777777" w:rsidR="00946AC1" w:rsidRP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360"/>
        <w:rPr>
          <w:rFonts w:ascii="Calibri" w:hAnsi="Calibri" w:cs="Helvetica"/>
          <w:color w:val="000000"/>
        </w:rPr>
      </w:pPr>
      <w:r w:rsidRPr="00946AC1">
        <w:rPr>
          <w:rFonts w:ascii="Calibri" w:hAnsi="Calibri" w:cs="Helvetica"/>
          <w:color w:val="000000"/>
        </w:rPr>
        <w:t>c.</w:t>
      </w:r>
      <w:r w:rsidRPr="00946AC1">
        <w:rPr>
          <w:rFonts w:ascii="Calibri" w:hAnsi="Calibri" w:cs="Helvetica"/>
          <w:color w:val="000000"/>
        </w:rPr>
        <w:tab/>
        <w:t>Consequences of Eating Disorders</w:t>
      </w:r>
    </w:p>
    <w:p w14:paraId="0006E63B" w14:textId="77777777" w:rsidR="00946AC1" w:rsidRP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360"/>
        <w:rPr>
          <w:rFonts w:ascii="Calibri" w:hAnsi="Calibri" w:cs="Helvetica"/>
          <w:color w:val="000000"/>
        </w:rPr>
      </w:pPr>
      <w:r w:rsidRPr="00946AC1">
        <w:rPr>
          <w:rFonts w:ascii="Calibri" w:hAnsi="Calibri" w:cs="Helvetica"/>
          <w:color w:val="000000"/>
        </w:rPr>
        <w:tab/>
        <w:t>-Anorexia can cause low blood pressure, heart damage, cardiac arrhythmias, bone loss, infertility, and even death.</w:t>
      </w:r>
    </w:p>
    <w:p w14:paraId="23BB1F21" w14:textId="77777777" w:rsidR="00946AC1" w:rsidRP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360"/>
        <w:rPr>
          <w:rFonts w:ascii="Calibri" w:hAnsi="Calibri" w:cs="Helvetica"/>
          <w:color w:val="000000"/>
        </w:rPr>
      </w:pPr>
      <w:r w:rsidRPr="00946AC1">
        <w:rPr>
          <w:rFonts w:ascii="Calibri" w:hAnsi="Calibri" w:cs="Helvetica"/>
          <w:color w:val="000000"/>
        </w:rPr>
        <w:tab/>
        <w:t>-Bulimia can cause tearing and bleeding in the esophagus, burning of throat and mouth, damage to tooth enamel, deficiencies of various nutrients, damage to the stomach and intestines, hypoglycemia, and amenorrhea in women.</w:t>
      </w:r>
    </w:p>
    <w:p w14:paraId="1CEBA3E3" w14:textId="77777777" w:rsid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360"/>
        <w:rPr>
          <w:rFonts w:ascii="Calibri" w:hAnsi="Calibri" w:cs="Helvetica"/>
          <w:color w:val="000000"/>
        </w:rPr>
      </w:pPr>
      <w:r w:rsidRPr="00946AC1">
        <w:rPr>
          <w:rFonts w:ascii="Calibri" w:hAnsi="Calibri" w:cs="Helvetica"/>
          <w:color w:val="000000"/>
        </w:rPr>
        <w:tab/>
        <w:t>-The female athlete triad: disordered eating, amenorrhea, and osteoporosis. Female athletes with irregular menstrual cycles are much more likely to experience a skeletal injury during their athletic career than those with regular menstrual cycle.</w:t>
      </w:r>
    </w:p>
    <w:p w14:paraId="526A8B37" w14:textId="3614898C" w:rsidR="00946AC1" w:rsidRP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360"/>
        <w:rPr>
          <w:rFonts w:ascii="Calibri" w:hAnsi="Calibri" w:cs="Helvetica"/>
          <w:color w:val="000000"/>
        </w:rPr>
      </w:pPr>
      <w:r>
        <w:rPr>
          <w:rFonts w:ascii="Calibri" w:hAnsi="Calibri" w:cs="Helvetica"/>
          <w:color w:val="000000"/>
        </w:rPr>
        <w:t xml:space="preserve"> </w:t>
      </w:r>
      <w:r w:rsidRPr="00946AC1">
        <w:rPr>
          <w:rFonts w:ascii="Calibri" w:hAnsi="Calibri" w:cs="Helvetica"/>
          <w:color w:val="000000"/>
        </w:rPr>
        <w:t>-Eating disorders can also put a strain on social relationships.</w:t>
      </w:r>
    </w:p>
    <w:p w14:paraId="2B087989" w14:textId="3C1EE972" w:rsidR="00946AC1" w:rsidRP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360"/>
        <w:rPr>
          <w:rFonts w:ascii="Calibri" w:hAnsi="Calibri" w:cs="Helvetica"/>
          <w:color w:val="000000"/>
        </w:rPr>
      </w:pPr>
      <w:r w:rsidRPr="00946AC1">
        <w:rPr>
          <w:rFonts w:ascii="Calibri" w:hAnsi="Calibri" w:cs="Helvetica"/>
          <w:color w:val="000000"/>
        </w:rPr>
        <w:t>E.</w:t>
      </w:r>
      <w:r w:rsidRPr="00946AC1">
        <w:rPr>
          <w:rFonts w:ascii="Calibri" w:hAnsi="Calibri" w:cs="Helvetica"/>
          <w:color w:val="000000"/>
        </w:rPr>
        <w:tab/>
        <w:t>Predisposing Factors</w:t>
      </w:r>
    </w:p>
    <w:p w14:paraId="7F2B38A2" w14:textId="77777777" w:rsidR="00946AC1" w:rsidRP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360"/>
        <w:rPr>
          <w:rFonts w:ascii="Calibri" w:hAnsi="Calibri" w:cs="Helvetica"/>
          <w:color w:val="000000"/>
        </w:rPr>
      </w:pPr>
      <w:r w:rsidRPr="00946AC1">
        <w:rPr>
          <w:rFonts w:ascii="Calibri" w:hAnsi="Calibri" w:cs="Helvetica"/>
          <w:color w:val="000000"/>
        </w:rPr>
        <w:t>a.</w:t>
      </w:r>
      <w:r w:rsidRPr="00946AC1">
        <w:rPr>
          <w:rFonts w:ascii="Calibri" w:hAnsi="Calibri" w:cs="Helvetica"/>
          <w:color w:val="000000"/>
        </w:rPr>
        <w:tab/>
        <w:t>Personality</w:t>
      </w:r>
    </w:p>
    <w:p w14:paraId="3828A413" w14:textId="77777777" w:rsidR="00946AC1" w:rsidRP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360"/>
        <w:rPr>
          <w:rFonts w:ascii="Calibri" w:hAnsi="Calibri" w:cs="Helvetica"/>
          <w:color w:val="000000"/>
        </w:rPr>
      </w:pPr>
      <w:r w:rsidRPr="00946AC1">
        <w:rPr>
          <w:rFonts w:ascii="Calibri" w:hAnsi="Calibri" w:cs="Helvetica"/>
          <w:color w:val="000000"/>
        </w:rPr>
        <w:tab/>
        <w:t>-People who score high on perfectionism are at a greater risk of developing disordered eating.</w:t>
      </w:r>
    </w:p>
    <w:p w14:paraId="0A2B453F" w14:textId="77777777" w:rsidR="00946AC1" w:rsidRP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360"/>
        <w:rPr>
          <w:rFonts w:ascii="Calibri" w:hAnsi="Calibri" w:cs="Helvetica"/>
          <w:color w:val="000000"/>
        </w:rPr>
      </w:pPr>
      <w:r w:rsidRPr="00946AC1">
        <w:rPr>
          <w:rFonts w:ascii="Calibri" w:hAnsi="Calibri" w:cs="Helvetica"/>
          <w:color w:val="000000"/>
        </w:rPr>
        <w:tab/>
        <w:t xml:space="preserve">-Personality characteristics of strong athletes are </w:t>
      </w:r>
      <w:proofErr w:type="gramStart"/>
      <w:r w:rsidRPr="00946AC1">
        <w:rPr>
          <w:rFonts w:ascii="Calibri" w:hAnsi="Calibri" w:cs="Helvetica"/>
          <w:color w:val="000000"/>
        </w:rPr>
        <w:t>similar to</w:t>
      </w:r>
      <w:proofErr w:type="gramEnd"/>
      <w:r w:rsidRPr="00946AC1">
        <w:rPr>
          <w:rFonts w:ascii="Calibri" w:hAnsi="Calibri" w:cs="Helvetica"/>
          <w:color w:val="000000"/>
        </w:rPr>
        <w:t xml:space="preserve"> those of people with anorexia (strong commitment to training, working through pain to perform, holding themselves to high standards v. engaging in daily exercise, denying the discomfort caused by a lack of eating, and showing perfectionistic tendencies).</w:t>
      </w:r>
    </w:p>
    <w:p w14:paraId="390C3B48" w14:textId="77777777" w:rsidR="00946AC1" w:rsidRP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360"/>
        <w:rPr>
          <w:rFonts w:ascii="Calibri" w:hAnsi="Calibri" w:cs="Helvetica"/>
          <w:color w:val="000000"/>
        </w:rPr>
      </w:pPr>
      <w:r w:rsidRPr="00946AC1">
        <w:rPr>
          <w:rFonts w:ascii="Calibri" w:hAnsi="Calibri" w:cs="Helvetica"/>
          <w:color w:val="000000"/>
        </w:rPr>
        <w:tab/>
        <w:t>-Motivations may predict disordered eating. A desire to outperform others may lead to a higher chance of developing an eating disorder than a desire to make progress.</w:t>
      </w:r>
    </w:p>
    <w:p w14:paraId="254B183E" w14:textId="77777777" w:rsidR="00946AC1" w:rsidRP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360"/>
        <w:rPr>
          <w:rFonts w:ascii="Calibri" w:hAnsi="Calibri" w:cs="Helvetica"/>
          <w:color w:val="000000"/>
        </w:rPr>
      </w:pPr>
      <w:r w:rsidRPr="00946AC1">
        <w:rPr>
          <w:rFonts w:ascii="Calibri" w:hAnsi="Calibri" w:cs="Helvetica"/>
          <w:color w:val="000000"/>
        </w:rPr>
        <w:tab/>
        <w:t>-Athletes low in self-esteem and high in anxiety are also at a greater risk of developing an eating disorder.</w:t>
      </w:r>
    </w:p>
    <w:p w14:paraId="4CEDC941" w14:textId="77777777" w:rsidR="00946AC1" w:rsidRP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360"/>
        <w:rPr>
          <w:rFonts w:ascii="Calibri" w:hAnsi="Calibri" w:cs="Helvetica"/>
          <w:color w:val="000000"/>
        </w:rPr>
      </w:pPr>
      <w:r w:rsidRPr="00946AC1">
        <w:rPr>
          <w:rFonts w:ascii="Calibri" w:hAnsi="Calibri" w:cs="Helvetica"/>
          <w:color w:val="000000"/>
        </w:rPr>
        <w:t>b.</w:t>
      </w:r>
      <w:r w:rsidRPr="00946AC1">
        <w:rPr>
          <w:rFonts w:ascii="Calibri" w:hAnsi="Calibri" w:cs="Helvetica"/>
          <w:color w:val="000000"/>
        </w:rPr>
        <w:tab/>
        <w:t>Type of Sport</w:t>
      </w:r>
    </w:p>
    <w:p w14:paraId="594EAE6F" w14:textId="77777777" w:rsidR="00946AC1" w:rsidRP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360"/>
        <w:rPr>
          <w:rFonts w:ascii="Calibri" w:hAnsi="Calibri" w:cs="Helvetica"/>
          <w:color w:val="000000"/>
        </w:rPr>
      </w:pPr>
      <w:r w:rsidRPr="00946AC1">
        <w:rPr>
          <w:rFonts w:ascii="Calibri" w:hAnsi="Calibri" w:cs="Helvetica"/>
          <w:color w:val="000000"/>
        </w:rPr>
        <w:tab/>
        <w:t>-Athletes who participate in “lean” sports, such as running, wrestling, gymnastic, and figure skating, are at a higher risk of developing an eating disorder.</w:t>
      </w:r>
    </w:p>
    <w:p w14:paraId="3A86C0C6" w14:textId="77777777" w:rsidR="00946AC1" w:rsidRP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360"/>
        <w:rPr>
          <w:rFonts w:ascii="Calibri" w:hAnsi="Calibri" w:cs="Helvetica"/>
          <w:color w:val="000000"/>
        </w:rPr>
      </w:pPr>
      <w:r w:rsidRPr="00946AC1">
        <w:rPr>
          <w:rFonts w:ascii="Calibri" w:hAnsi="Calibri" w:cs="Helvetica"/>
          <w:color w:val="000000"/>
        </w:rPr>
        <w:tab/>
        <w:t>-Nearly 50% of female elite lean-sport athletes have some type of clinically diagnosable eating disorder.</w:t>
      </w:r>
    </w:p>
    <w:p w14:paraId="5E9E4DB6" w14:textId="77777777" w:rsidR="00946AC1" w:rsidRP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360"/>
        <w:rPr>
          <w:rFonts w:ascii="Calibri" w:hAnsi="Calibri" w:cs="Helvetica"/>
          <w:color w:val="000000"/>
        </w:rPr>
      </w:pPr>
      <w:r w:rsidRPr="00946AC1">
        <w:rPr>
          <w:rFonts w:ascii="Calibri" w:hAnsi="Calibri" w:cs="Helvetica"/>
          <w:color w:val="000000"/>
        </w:rPr>
        <w:tab/>
        <w:t>-Athletes who compete in aesthetic sports (gymnastics, figure skating, synchronized swimming, diving) are at a greater risk of developing an eating disorder.</w:t>
      </w:r>
    </w:p>
    <w:p w14:paraId="7A181A87" w14:textId="77777777" w:rsidR="00946AC1" w:rsidRP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360"/>
        <w:rPr>
          <w:rFonts w:ascii="Calibri" w:hAnsi="Calibri" w:cs="Helvetica"/>
          <w:b/>
          <w:bCs/>
          <w:color w:val="000000"/>
        </w:rPr>
      </w:pPr>
      <w:r w:rsidRPr="00946AC1">
        <w:rPr>
          <w:rFonts w:ascii="Calibri" w:hAnsi="Calibri" w:cs="Helvetica"/>
          <w:b/>
          <w:bCs/>
          <w:color w:val="000000"/>
        </w:rPr>
        <w:t xml:space="preserve">Impact </w:t>
      </w:r>
      <w:proofErr w:type="gramStart"/>
      <w:r w:rsidRPr="00946AC1">
        <w:rPr>
          <w:rFonts w:ascii="Calibri" w:hAnsi="Calibri" w:cs="Helvetica"/>
          <w:b/>
          <w:bCs/>
          <w:color w:val="000000"/>
        </w:rPr>
        <w:t>On</w:t>
      </w:r>
      <w:proofErr w:type="gramEnd"/>
      <w:r w:rsidRPr="00946AC1">
        <w:rPr>
          <w:rFonts w:ascii="Calibri" w:hAnsi="Calibri" w:cs="Helvetica"/>
          <w:b/>
          <w:bCs/>
          <w:color w:val="000000"/>
        </w:rPr>
        <w:t xml:space="preserve"> Youth: Weight Concerns Appear Even for Young Girls Involved in Aesthetic Sports.</w:t>
      </w:r>
    </w:p>
    <w:p w14:paraId="09BE9DF7" w14:textId="4AC3BE5B" w:rsidR="00946AC1" w:rsidRP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360"/>
        <w:rPr>
          <w:rFonts w:ascii="Calibri" w:hAnsi="Calibri" w:cs="Helvetica"/>
          <w:b/>
          <w:bCs/>
          <w:color w:val="000000"/>
        </w:rPr>
      </w:pPr>
      <w:r w:rsidRPr="00946AC1">
        <w:rPr>
          <w:rFonts w:ascii="Calibri" w:hAnsi="Calibri" w:cs="Helvetica"/>
          <w:b/>
          <w:bCs/>
          <w:color w:val="000000"/>
        </w:rPr>
        <w:t xml:space="preserve">Researchers examined the prevalence of weigh concerns in 5-year-old girls who participated in no sports, </w:t>
      </w:r>
      <w:proofErr w:type="spellStart"/>
      <w:proofErr w:type="gramStart"/>
      <w:r w:rsidRPr="00946AC1">
        <w:rPr>
          <w:rFonts w:ascii="Calibri" w:hAnsi="Calibri" w:cs="Helvetica"/>
          <w:b/>
          <w:bCs/>
          <w:color w:val="000000"/>
        </w:rPr>
        <w:t>non aesthetic</w:t>
      </w:r>
      <w:proofErr w:type="spellEnd"/>
      <w:proofErr w:type="gramEnd"/>
      <w:r w:rsidRPr="00946AC1">
        <w:rPr>
          <w:rFonts w:ascii="Calibri" w:hAnsi="Calibri" w:cs="Helvetica"/>
          <w:b/>
          <w:bCs/>
          <w:color w:val="000000"/>
        </w:rPr>
        <w:t xml:space="preserve"> sports, or aesthetic sports. These same girls were examined again when they were 7 years old. Girls who participated in aesthetic sports reported more weight concerns at both ages than girls who participated in </w:t>
      </w:r>
      <w:proofErr w:type="spellStart"/>
      <w:proofErr w:type="gramStart"/>
      <w:r w:rsidRPr="00946AC1">
        <w:rPr>
          <w:rFonts w:ascii="Calibri" w:hAnsi="Calibri" w:cs="Helvetica"/>
          <w:b/>
          <w:bCs/>
          <w:color w:val="000000"/>
        </w:rPr>
        <w:t>non</w:t>
      </w:r>
      <w:r>
        <w:rPr>
          <w:rFonts w:ascii="Calibri" w:hAnsi="Calibri" w:cs="Helvetica"/>
          <w:b/>
          <w:bCs/>
          <w:color w:val="000000"/>
        </w:rPr>
        <w:t xml:space="preserve"> </w:t>
      </w:r>
      <w:r w:rsidRPr="00946AC1">
        <w:rPr>
          <w:rFonts w:ascii="Calibri" w:hAnsi="Calibri" w:cs="Helvetica"/>
          <w:b/>
          <w:bCs/>
          <w:color w:val="000000"/>
        </w:rPr>
        <w:t>aesthetic</w:t>
      </w:r>
      <w:proofErr w:type="spellEnd"/>
      <w:proofErr w:type="gramEnd"/>
      <w:r w:rsidRPr="00946AC1">
        <w:rPr>
          <w:rFonts w:ascii="Calibri" w:hAnsi="Calibri" w:cs="Helvetica"/>
          <w:b/>
          <w:bCs/>
          <w:color w:val="000000"/>
        </w:rPr>
        <w:t xml:space="preserve"> sports or those who did no sports.</w:t>
      </w:r>
    </w:p>
    <w:p w14:paraId="70BEB603" w14:textId="77777777" w:rsidR="00946AC1" w:rsidRP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360"/>
        <w:rPr>
          <w:rFonts w:ascii="Calibri" w:hAnsi="Calibri" w:cs="Helvetica"/>
          <w:color w:val="000000"/>
        </w:rPr>
      </w:pPr>
      <w:r w:rsidRPr="00946AC1">
        <w:rPr>
          <w:rFonts w:ascii="Calibri" w:hAnsi="Calibri" w:cs="Helvetica"/>
          <w:color w:val="000000"/>
        </w:rPr>
        <w:t>c.</w:t>
      </w:r>
      <w:r w:rsidRPr="00946AC1">
        <w:rPr>
          <w:rFonts w:ascii="Calibri" w:hAnsi="Calibri" w:cs="Helvetica"/>
          <w:color w:val="000000"/>
        </w:rPr>
        <w:tab/>
        <w:t>Coach and Peer Pressure</w:t>
      </w:r>
    </w:p>
    <w:p w14:paraId="5F599483" w14:textId="77777777" w:rsidR="00946AC1" w:rsidRP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360"/>
        <w:rPr>
          <w:rFonts w:ascii="Calibri" w:hAnsi="Calibri" w:cs="Helvetica"/>
          <w:color w:val="000000"/>
        </w:rPr>
      </w:pPr>
      <w:r w:rsidRPr="00946AC1">
        <w:rPr>
          <w:rFonts w:ascii="Calibri" w:hAnsi="Calibri" w:cs="Helvetica"/>
          <w:color w:val="000000"/>
        </w:rPr>
        <w:tab/>
        <w:t>-Comments about an athlete’s weight, body shape or size, or eating habits, can influence eating behavior.</w:t>
      </w:r>
    </w:p>
    <w:p w14:paraId="0AA35683" w14:textId="77777777" w:rsidR="00946AC1" w:rsidRP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360"/>
        <w:rPr>
          <w:rFonts w:ascii="Calibri" w:hAnsi="Calibri" w:cs="Helvetica"/>
          <w:color w:val="000000"/>
        </w:rPr>
      </w:pPr>
      <w:r w:rsidRPr="00946AC1">
        <w:rPr>
          <w:rFonts w:ascii="Calibri" w:hAnsi="Calibri" w:cs="Helvetica"/>
          <w:color w:val="000000"/>
        </w:rPr>
        <w:tab/>
        <w:t>-One study of female college gymnasts showed that 67% had been told they were too heavy by their coaches, and 75% of these athletes reported using dangerous weight control techniques.</w:t>
      </w:r>
    </w:p>
    <w:p w14:paraId="373A88CD" w14:textId="77777777" w:rsidR="00946AC1" w:rsidRP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360"/>
        <w:rPr>
          <w:rFonts w:ascii="Calibri" w:hAnsi="Calibri" w:cs="Helvetica"/>
          <w:color w:val="000000"/>
        </w:rPr>
      </w:pPr>
      <w:r w:rsidRPr="00946AC1">
        <w:rPr>
          <w:rFonts w:ascii="Calibri" w:hAnsi="Calibri" w:cs="Helvetica"/>
          <w:color w:val="000000"/>
        </w:rPr>
        <w:tab/>
        <w:t>-Male, as well as female athletes experience pressure from their coaches regarding their body's size and shape.</w:t>
      </w:r>
    </w:p>
    <w:p w14:paraId="5B9EF690" w14:textId="77777777" w:rsidR="00946AC1" w:rsidRP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360"/>
        <w:rPr>
          <w:rFonts w:ascii="Calibri" w:hAnsi="Calibri" w:cs="Helvetica"/>
          <w:color w:val="000000"/>
        </w:rPr>
      </w:pPr>
      <w:r w:rsidRPr="00946AC1">
        <w:rPr>
          <w:rFonts w:ascii="Calibri" w:hAnsi="Calibri" w:cs="Helvetica"/>
          <w:color w:val="000000"/>
        </w:rPr>
        <w:t>d.</w:t>
      </w:r>
      <w:r w:rsidRPr="00946AC1">
        <w:rPr>
          <w:rFonts w:ascii="Calibri" w:hAnsi="Calibri" w:cs="Helvetica"/>
          <w:color w:val="000000"/>
        </w:rPr>
        <w:tab/>
        <w:t>Sociocultural Factors</w:t>
      </w:r>
    </w:p>
    <w:p w14:paraId="7C65E733" w14:textId="77777777" w:rsidR="00946AC1" w:rsidRP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360"/>
        <w:rPr>
          <w:rFonts w:ascii="Calibri" w:hAnsi="Calibri" w:cs="Helvetica"/>
          <w:color w:val="000000"/>
        </w:rPr>
      </w:pPr>
      <w:r w:rsidRPr="00946AC1">
        <w:rPr>
          <w:rFonts w:ascii="Calibri" w:hAnsi="Calibri" w:cs="Helvetica"/>
          <w:color w:val="000000"/>
        </w:rPr>
        <w:tab/>
        <w:t>-The media portrays the ideal woman as very thin, but this size is not healthy or realistic for most women.</w:t>
      </w:r>
    </w:p>
    <w:p w14:paraId="6C637727" w14:textId="77777777" w:rsidR="00946AC1" w:rsidRP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360"/>
        <w:rPr>
          <w:rFonts w:ascii="Calibri" w:hAnsi="Calibri" w:cs="Helvetica"/>
          <w:color w:val="000000"/>
        </w:rPr>
      </w:pPr>
      <w:r w:rsidRPr="00946AC1">
        <w:rPr>
          <w:rFonts w:ascii="Calibri" w:hAnsi="Calibri" w:cs="Helvetica"/>
          <w:color w:val="000000"/>
        </w:rPr>
        <w:tab/>
        <w:t>-Rates of disordered eating are higher among White and Latina high school athletes than in Black athletes.</w:t>
      </w:r>
      <w:bookmarkStart w:id="0" w:name="_GoBack"/>
    </w:p>
    <w:bookmarkEnd w:id="0"/>
    <w:p w14:paraId="3EDEF51A" w14:textId="77777777" w:rsidR="00946AC1" w:rsidRP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360"/>
        <w:rPr>
          <w:rFonts w:ascii="Calibri" w:hAnsi="Calibri" w:cs="Helvetica"/>
          <w:color w:val="000000"/>
        </w:rPr>
      </w:pPr>
      <w:r w:rsidRPr="00946AC1">
        <w:rPr>
          <w:rFonts w:ascii="Calibri" w:hAnsi="Calibri" w:cs="Helvetica"/>
          <w:color w:val="000000"/>
        </w:rPr>
        <w:tab/>
        <w:t>-Eating disorder rates vary between counties as well as between races.</w:t>
      </w:r>
    </w:p>
    <w:p w14:paraId="0A6DA982" w14:textId="77777777" w:rsidR="00946AC1" w:rsidRP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360"/>
        <w:rPr>
          <w:rFonts w:ascii="Calibri" w:hAnsi="Calibri" w:cs="Helvetica"/>
          <w:color w:val="000000"/>
        </w:rPr>
      </w:pPr>
      <w:r w:rsidRPr="00946AC1">
        <w:rPr>
          <w:rFonts w:ascii="Calibri" w:hAnsi="Calibri" w:cs="Helvetica"/>
          <w:color w:val="000000"/>
        </w:rPr>
        <w:tab/>
        <w:t>-Muscle dysphoria: A preoccupation with becoming more lean and muscular.</w:t>
      </w:r>
    </w:p>
    <w:p w14:paraId="2C0CA982" w14:textId="77777777" w:rsidR="00946AC1" w:rsidRP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360"/>
        <w:rPr>
          <w:rFonts w:ascii="Calibri" w:hAnsi="Calibri" w:cs="Helvetica"/>
          <w:color w:val="000000"/>
        </w:rPr>
      </w:pPr>
      <w:r w:rsidRPr="00946AC1">
        <w:rPr>
          <w:rFonts w:ascii="Calibri" w:hAnsi="Calibri" w:cs="Helvetica"/>
          <w:color w:val="000000"/>
        </w:rPr>
        <w:t>F.</w:t>
      </w:r>
      <w:r w:rsidRPr="00946AC1">
        <w:rPr>
          <w:rFonts w:ascii="Calibri" w:hAnsi="Calibri" w:cs="Helvetica"/>
          <w:color w:val="000000"/>
        </w:rPr>
        <w:tab/>
        <w:t>Reducing Eating Disorders in Athletes</w:t>
      </w:r>
    </w:p>
    <w:p w14:paraId="7CCFAC6D" w14:textId="77777777" w:rsidR="00946AC1" w:rsidRP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360"/>
        <w:rPr>
          <w:rFonts w:ascii="Calibri" w:hAnsi="Calibri" w:cs="Helvetica"/>
          <w:color w:val="000000"/>
        </w:rPr>
      </w:pPr>
      <w:r w:rsidRPr="00946AC1">
        <w:rPr>
          <w:rFonts w:ascii="Calibri" w:hAnsi="Calibri" w:cs="Helvetica"/>
          <w:color w:val="000000"/>
        </w:rPr>
        <w:t>a.</w:t>
      </w:r>
      <w:r w:rsidRPr="00946AC1">
        <w:rPr>
          <w:rFonts w:ascii="Calibri" w:hAnsi="Calibri" w:cs="Helvetica"/>
          <w:color w:val="000000"/>
        </w:rPr>
        <w:tab/>
        <w:t>Emphasize Healthy Eating and Exercise Habits</w:t>
      </w:r>
    </w:p>
    <w:p w14:paraId="4616C763" w14:textId="77777777" w:rsidR="00946AC1" w:rsidRP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360"/>
        <w:rPr>
          <w:rFonts w:ascii="Calibri" w:hAnsi="Calibri" w:cs="Helvetica"/>
          <w:color w:val="000000"/>
        </w:rPr>
      </w:pPr>
      <w:r w:rsidRPr="00946AC1">
        <w:rPr>
          <w:rFonts w:ascii="Calibri" w:hAnsi="Calibri" w:cs="Helvetica"/>
          <w:color w:val="000000"/>
        </w:rPr>
        <w:tab/>
        <w:t>-Coaches and trainers should be aware of proper sport nutrition and should provide athletes who are seeking to lose weight with healthy strategies for controlling weight.</w:t>
      </w:r>
    </w:p>
    <w:p w14:paraId="72EBE91E" w14:textId="5B2862F1" w:rsidR="00946AC1" w:rsidRP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360"/>
        <w:rPr>
          <w:rFonts w:ascii="Calibri" w:hAnsi="Calibri" w:cs="Helvetica"/>
          <w:color w:val="000000"/>
        </w:rPr>
      </w:pPr>
      <w:r w:rsidRPr="00946AC1">
        <w:rPr>
          <w:rFonts w:ascii="Calibri" w:hAnsi="Calibri" w:cs="Helvetica"/>
          <w:color w:val="000000"/>
        </w:rPr>
        <w:tab/>
        <w:t xml:space="preserve">-Providing athletes with accurate information about sports nutrition and the importance of adopting health exercise habits </w:t>
      </w:r>
      <w:r w:rsidR="00C82CC4">
        <w:rPr>
          <w:rFonts w:ascii="Calibri" w:hAnsi="Calibri" w:cs="Helvetica"/>
          <w:color w:val="000000"/>
        </w:rPr>
        <w:t>c</w:t>
      </w:r>
      <w:r w:rsidRPr="00946AC1">
        <w:rPr>
          <w:rFonts w:ascii="Calibri" w:hAnsi="Calibri" w:cs="Helvetica"/>
          <w:color w:val="000000"/>
        </w:rPr>
        <w:t>an reduce athletes’ risk of developing disordered eating symptoms.</w:t>
      </w:r>
    </w:p>
    <w:p w14:paraId="5F5B2107" w14:textId="07802C19" w:rsidR="00946AC1" w:rsidRP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360"/>
        <w:rPr>
          <w:rFonts w:ascii="Calibri" w:hAnsi="Calibri" w:cs="Helvetica"/>
          <w:color w:val="000000"/>
        </w:rPr>
      </w:pPr>
      <w:r w:rsidRPr="00946AC1">
        <w:rPr>
          <w:rFonts w:ascii="Calibri" w:hAnsi="Calibri" w:cs="Helvetica"/>
          <w:color w:val="000000"/>
        </w:rPr>
        <w:tab/>
        <w:t xml:space="preserve">-Coaches must also understand what healthy eating and exercise habits are for athletes and that </w:t>
      </w:r>
      <w:r w:rsidR="00C82CC4" w:rsidRPr="00946AC1">
        <w:rPr>
          <w:rFonts w:ascii="Calibri" w:hAnsi="Calibri" w:cs="Helvetica"/>
          <w:color w:val="000000"/>
        </w:rPr>
        <w:t>types</w:t>
      </w:r>
      <w:r w:rsidRPr="00946AC1">
        <w:rPr>
          <w:rFonts w:ascii="Calibri" w:hAnsi="Calibri" w:cs="Helvetica"/>
          <w:color w:val="000000"/>
        </w:rPr>
        <w:t xml:space="preserve"> of messages can unintentionally lead to unhealthy patterns of behavior. This type of education is particularly important for male coaches, who may be less aware of the harmful effects of </w:t>
      </w:r>
      <w:r w:rsidR="00C82CC4" w:rsidRPr="00946AC1">
        <w:rPr>
          <w:rFonts w:ascii="Calibri" w:hAnsi="Calibri" w:cs="Helvetica"/>
          <w:color w:val="000000"/>
        </w:rPr>
        <w:t>comments</w:t>
      </w:r>
      <w:r w:rsidRPr="00946AC1">
        <w:rPr>
          <w:rFonts w:ascii="Calibri" w:hAnsi="Calibri" w:cs="Helvetica"/>
          <w:color w:val="000000"/>
        </w:rPr>
        <w:t xml:space="preserve"> and strategies on female athletes. </w:t>
      </w:r>
    </w:p>
    <w:p w14:paraId="460EF092" w14:textId="77777777" w:rsidR="00946AC1" w:rsidRP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360"/>
        <w:rPr>
          <w:rFonts w:ascii="Calibri" w:hAnsi="Calibri" w:cs="Helvetica"/>
          <w:color w:val="000000"/>
        </w:rPr>
      </w:pPr>
      <w:r w:rsidRPr="00946AC1">
        <w:rPr>
          <w:rFonts w:ascii="Calibri" w:hAnsi="Calibri" w:cs="Helvetica"/>
          <w:color w:val="000000"/>
        </w:rPr>
        <w:t>b.</w:t>
      </w:r>
      <w:r w:rsidRPr="00946AC1">
        <w:rPr>
          <w:rFonts w:ascii="Calibri" w:hAnsi="Calibri" w:cs="Helvetica"/>
          <w:color w:val="000000"/>
        </w:rPr>
        <w:tab/>
        <w:t>Emphasize Fitness and Performance, not Weight</w:t>
      </w:r>
    </w:p>
    <w:p w14:paraId="462FE183" w14:textId="6495E177" w:rsidR="00946AC1" w:rsidRP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360"/>
        <w:rPr>
          <w:rFonts w:ascii="Calibri" w:hAnsi="Calibri" w:cs="Helvetica"/>
          <w:color w:val="000000"/>
        </w:rPr>
      </w:pPr>
      <w:r w:rsidRPr="00946AC1">
        <w:rPr>
          <w:rFonts w:ascii="Calibri" w:hAnsi="Calibri" w:cs="Helvetica"/>
          <w:color w:val="000000"/>
        </w:rPr>
        <w:tab/>
        <w:t>-There is considerable individual variation in the ideal weight in terms of a</w:t>
      </w:r>
      <w:r w:rsidR="00C82CC4">
        <w:rPr>
          <w:rFonts w:ascii="Calibri" w:hAnsi="Calibri" w:cs="Helvetica"/>
          <w:color w:val="000000"/>
        </w:rPr>
        <w:t>n</w:t>
      </w:r>
      <w:r w:rsidRPr="00946AC1">
        <w:rPr>
          <w:rFonts w:ascii="Calibri" w:hAnsi="Calibri" w:cs="Helvetica"/>
          <w:color w:val="000000"/>
        </w:rPr>
        <w:t xml:space="preserve"> </w:t>
      </w:r>
      <w:r w:rsidR="00C82CC4" w:rsidRPr="00946AC1">
        <w:rPr>
          <w:rFonts w:ascii="Calibri" w:hAnsi="Calibri" w:cs="Helvetica"/>
          <w:color w:val="000000"/>
        </w:rPr>
        <w:t>athlete’s</w:t>
      </w:r>
      <w:r w:rsidRPr="00946AC1">
        <w:rPr>
          <w:rFonts w:ascii="Calibri" w:hAnsi="Calibri" w:cs="Helvetica"/>
          <w:color w:val="000000"/>
        </w:rPr>
        <w:t xml:space="preserve"> best performance, and hence the focus should be on health and fitness, not just weight/ body fat. </w:t>
      </w:r>
    </w:p>
    <w:p w14:paraId="35EB3B94" w14:textId="77777777" w:rsidR="00946AC1" w:rsidRP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360"/>
        <w:rPr>
          <w:rFonts w:ascii="Calibri" w:hAnsi="Calibri" w:cs="Helvetica"/>
          <w:color w:val="000000"/>
        </w:rPr>
      </w:pPr>
      <w:r w:rsidRPr="00946AC1">
        <w:rPr>
          <w:rFonts w:ascii="Calibri" w:hAnsi="Calibri" w:cs="Helvetica"/>
          <w:color w:val="000000"/>
        </w:rPr>
        <w:tab/>
        <w:t>-Coaches and athletic trainers must recognize that athletes often struggle with weigh issues.</w:t>
      </w:r>
    </w:p>
    <w:p w14:paraId="1C596034" w14:textId="77777777" w:rsidR="00946AC1" w:rsidRP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360"/>
        <w:rPr>
          <w:rFonts w:ascii="Calibri" w:hAnsi="Calibri" w:cs="Helvetica"/>
          <w:color w:val="000000"/>
        </w:rPr>
      </w:pPr>
      <w:r w:rsidRPr="00946AC1">
        <w:rPr>
          <w:rFonts w:ascii="Calibri" w:hAnsi="Calibri" w:cs="Helvetica"/>
          <w:color w:val="000000"/>
        </w:rPr>
        <w:tab/>
        <w:t>-Coaches should focus on objective performance-based indicators more than simply appearance or weight.</w:t>
      </w:r>
    </w:p>
    <w:p w14:paraId="2BCC70A7" w14:textId="77777777" w:rsidR="00946AC1" w:rsidRP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360"/>
        <w:rPr>
          <w:rFonts w:ascii="Calibri" w:hAnsi="Calibri" w:cs="Helvetica"/>
          <w:color w:val="000000"/>
        </w:rPr>
      </w:pPr>
      <w:r w:rsidRPr="00946AC1">
        <w:rPr>
          <w:rFonts w:ascii="Calibri" w:hAnsi="Calibri" w:cs="Helvetica"/>
          <w:color w:val="000000"/>
        </w:rPr>
        <w:t>c.</w:t>
      </w:r>
      <w:r w:rsidRPr="00946AC1">
        <w:rPr>
          <w:rFonts w:ascii="Calibri" w:hAnsi="Calibri" w:cs="Helvetica"/>
          <w:color w:val="000000"/>
        </w:rPr>
        <w:tab/>
        <w:t>Identify and Intervene Early</w:t>
      </w:r>
    </w:p>
    <w:p w14:paraId="5D0A6E43" w14:textId="77777777" w:rsidR="00946AC1" w:rsidRP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360"/>
        <w:rPr>
          <w:rFonts w:ascii="Calibri" w:hAnsi="Calibri" w:cs="Helvetica"/>
          <w:color w:val="000000"/>
        </w:rPr>
      </w:pPr>
      <w:r w:rsidRPr="00946AC1">
        <w:rPr>
          <w:rFonts w:ascii="Calibri" w:hAnsi="Calibri" w:cs="Helvetica"/>
          <w:color w:val="000000"/>
        </w:rPr>
        <w:tab/>
        <w:t>-It is much easier to intervene at early stages of an eating disorder.</w:t>
      </w:r>
    </w:p>
    <w:p w14:paraId="7434F7FF" w14:textId="77777777" w:rsidR="00946AC1" w:rsidRP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360"/>
        <w:rPr>
          <w:rFonts w:ascii="Calibri" w:hAnsi="Calibri" w:cs="Helvetica"/>
          <w:color w:val="000000"/>
        </w:rPr>
      </w:pPr>
      <w:r w:rsidRPr="00946AC1">
        <w:rPr>
          <w:rFonts w:ascii="Calibri" w:hAnsi="Calibri" w:cs="Helvetica"/>
          <w:color w:val="000000"/>
        </w:rPr>
        <w:tab/>
        <w:t>-Coaches, athletic trainers, and athletes themselves must be aware of potential early signs and symptoms of these disorders so that they can identify athletes who are at risk and seek help if needed.</w:t>
      </w:r>
    </w:p>
    <w:p w14:paraId="2F1AF4EA" w14:textId="77777777" w:rsidR="00946AC1" w:rsidRP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360"/>
        <w:rPr>
          <w:rFonts w:ascii="Calibri" w:hAnsi="Calibri" w:cs="Helvetica"/>
          <w:color w:val="000000"/>
        </w:rPr>
      </w:pPr>
      <w:r w:rsidRPr="00946AC1">
        <w:rPr>
          <w:rFonts w:ascii="Calibri" w:hAnsi="Calibri" w:cs="Helvetica"/>
          <w:color w:val="000000"/>
        </w:rPr>
        <w:tab/>
        <w:t>-Schools should screen female athletes for components of the female athlete triad.</w:t>
      </w:r>
    </w:p>
    <w:p w14:paraId="3832717A" w14:textId="77777777" w:rsidR="00946AC1" w:rsidRP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360"/>
        <w:rPr>
          <w:rFonts w:ascii="Calibri" w:hAnsi="Calibri" w:cs="Helvetica"/>
          <w:color w:val="000000"/>
        </w:rPr>
      </w:pPr>
      <w:r w:rsidRPr="00946AC1">
        <w:rPr>
          <w:rFonts w:ascii="Calibri" w:hAnsi="Calibri" w:cs="Helvetica"/>
          <w:color w:val="000000"/>
        </w:rPr>
        <w:t>d.</w:t>
      </w:r>
      <w:r w:rsidRPr="00946AC1">
        <w:rPr>
          <w:rFonts w:ascii="Calibri" w:hAnsi="Calibri" w:cs="Helvetica"/>
          <w:color w:val="000000"/>
        </w:rPr>
        <w:tab/>
        <w:t>Change Rules and Regulations</w:t>
      </w:r>
    </w:p>
    <w:p w14:paraId="02381F34" w14:textId="77777777" w:rsidR="00946AC1" w:rsidRP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360"/>
        <w:rPr>
          <w:rFonts w:ascii="Calibri" w:hAnsi="Calibri" w:cs="Helvetica"/>
          <w:color w:val="000000"/>
        </w:rPr>
      </w:pPr>
      <w:r w:rsidRPr="00946AC1">
        <w:rPr>
          <w:rFonts w:ascii="Calibri" w:hAnsi="Calibri" w:cs="Helvetica"/>
          <w:color w:val="000000"/>
        </w:rPr>
        <w:tab/>
        <w:t>-Example: Adding 6 pounds to every weight class in wrestling.</w:t>
      </w:r>
    </w:p>
    <w:p w14:paraId="3E11C51D" w14:textId="77777777" w:rsidR="00946AC1" w:rsidRPr="00946AC1" w:rsidRDefault="00946AC1" w:rsidP="00946AC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440" w:hanging="360"/>
        <w:rPr>
          <w:rFonts w:ascii="Calibri" w:hAnsi="Calibri" w:cs="Helvetica"/>
          <w:color w:val="000000"/>
        </w:rPr>
      </w:pPr>
      <w:r w:rsidRPr="00946AC1">
        <w:rPr>
          <w:rFonts w:ascii="Calibri" w:hAnsi="Calibri" w:cs="Helvetica"/>
          <w:color w:val="000000"/>
        </w:rPr>
        <w:tab/>
        <w:t>-Example: The International Ski Foundation has a minimum body mass index to compete.</w:t>
      </w:r>
    </w:p>
    <w:p w14:paraId="4562DE4B" w14:textId="51BAC2E7" w:rsidR="008E190C" w:rsidRPr="00946AC1" w:rsidRDefault="008E190C" w:rsidP="00946AC1">
      <w:pPr>
        <w:rPr>
          <w:rFonts w:ascii="Calibri" w:hAnsi="Calibri"/>
        </w:rPr>
      </w:pPr>
    </w:p>
    <w:sectPr w:rsidR="008E190C" w:rsidRPr="00946AC1" w:rsidSect="00D274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MS Mincho">
    <w:panose1 w:val="02020609040205080304"/>
    <w:charset w:val="80"/>
    <w:family w:val="auto"/>
    <w:pitch w:val="variable"/>
    <w:sig w:usb0="E00002FF" w:usb1="6AC7FDFB" w:usb2="08000012" w:usb3="00000000" w:csb0="0002009F" w:csb1="00000000"/>
  </w:font>
  <w:font w:name="Helvetica">
    <w:panose1 w:val="00000000000000000000"/>
    <w:charset w:val="4D"/>
    <w:family w:val="swiss"/>
    <w:notTrueType/>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numFmt w:val="bullet"/>
      <w:lvlText w:val="."/>
      <w:lvlJc w:val="left"/>
      <w:pPr>
        <w:ind w:left="180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752B32AB"/>
    <w:multiLevelType w:val="hybridMultilevel"/>
    <w:tmpl w:val="4FCE056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1E50"/>
    <w:rsid w:val="0003147F"/>
    <w:rsid w:val="000423B5"/>
    <w:rsid w:val="0004301C"/>
    <w:rsid w:val="000452BC"/>
    <w:rsid w:val="00045CA5"/>
    <w:rsid w:val="000C59B7"/>
    <w:rsid w:val="001067A8"/>
    <w:rsid w:val="00165046"/>
    <w:rsid w:val="001C6150"/>
    <w:rsid w:val="002019F6"/>
    <w:rsid w:val="00283947"/>
    <w:rsid w:val="00307EE7"/>
    <w:rsid w:val="003744F4"/>
    <w:rsid w:val="003A62C3"/>
    <w:rsid w:val="00431E50"/>
    <w:rsid w:val="004E230E"/>
    <w:rsid w:val="00511A77"/>
    <w:rsid w:val="00540A61"/>
    <w:rsid w:val="00556A32"/>
    <w:rsid w:val="006756CA"/>
    <w:rsid w:val="007379D0"/>
    <w:rsid w:val="007B6EFA"/>
    <w:rsid w:val="007C0E93"/>
    <w:rsid w:val="008E190C"/>
    <w:rsid w:val="00946AC1"/>
    <w:rsid w:val="00974977"/>
    <w:rsid w:val="00A01D5B"/>
    <w:rsid w:val="00A36D18"/>
    <w:rsid w:val="00AC4993"/>
    <w:rsid w:val="00AC75B4"/>
    <w:rsid w:val="00BC44ED"/>
    <w:rsid w:val="00C67A3C"/>
    <w:rsid w:val="00C82C7F"/>
    <w:rsid w:val="00C82CC4"/>
    <w:rsid w:val="00CC6575"/>
    <w:rsid w:val="00D274E2"/>
    <w:rsid w:val="00D36EF2"/>
    <w:rsid w:val="00E85C35"/>
    <w:rsid w:val="00F25121"/>
    <w:rsid w:val="00FB71B6"/>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151E823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67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7</Pages>
  <Words>2577</Words>
  <Characters>14694</Characters>
  <Application>Microsoft Macintosh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Magnotti, John</dc:creator>
  <cp:keywords/>
  <dc:description/>
  <cp:lastModifiedBy>Magnotti, John</cp:lastModifiedBy>
  <cp:revision>22</cp:revision>
  <dcterms:created xsi:type="dcterms:W3CDTF">2016-11-14T23:44:00Z</dcterms:created>
  <dcterms:modified xsi:type="dcterms:W3CDTF">2016-12-09T13:47:00Z</dcterms:modified>
</cp:coreProperties>
</file>