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9BE03A" w14:textId="77777777" w:rsidR="00142EC4" w:rsidRDefault="00A976D8">
      <w:r>
        <w:t>Sanderson</w:t>
      </w:r>
    </w:p>
    <w:p w14:paraId="09F5E212" w14:textId="77777777" w:rsidR="00A976D8" w:rsidRDefault="00A976D8">
      <w:r>
        <w:t>Sport Psychology</w:t>
      </w:r>
    </w:p>
    <w:p w14:paraId="38EE8D94" w14:textId="77777777" w:rsidR="00A976D8" w:rsidRDefault="00A976D8">
      <w:r>
        <w:t>Chapter 4: Motivation</w:t>
      </w:r>
    </w:p>
    <w:p w14:paraId="32BA33B8" w14:textId="77777777" w:rsidR="00A976D8" w:rsidRDefault="00A976D8">
      <w:r>
        <w:t>Key Concepts</w:t>
      </w:r>
    </w:p>
    <w:p w14:paraId="2C5EE23A" w14:textId="77777777" w:rsidR="00A976D8" w:rsidRDefault="00A976D8"/>
    <w:p w14:paraId="22C4B3C1" w14:textId="7C9BE89F" w:rsidR="00A976D8" w:rsidRDefault="00A976D8" w:rsidP="00601AEA">
      <w:pPr>
        <w:pStyle w:val="ListParagraph"/>
        <w:numPr>
          <w:ilvl w:val="0"/>
          <w:numId w:val="1"/>
        </w:numPr>
      </w:pPr>
      <w:r>
        <w:t>Motivation is the direction and intensity of one’s effort.</w:t>
      </w:r>
      <w:r w:rsidR="00601AEA">
        <w:t xml:space="preserve"> </w:t>
      </w:r>
      <w:bookmarkStart w:id="0" w:name="_GoBack"/>
      <w:bookmarkEnd w:id="0"/>
      <w:r>
        <w:t>People who are high in achievement motivation exert considerable effort toward the pursuit of their goals, and are often described as being high in competitiveness.</w:t>
      </w:r>
    </w:p>
    <w:p w14:paraId="6F30B6C5" w14:textId="77777777" w:rsidR="00A976D8" w:rsidRDefault="00A976D8" w:rsidP="00A976D8">
      <w:pPr>
        <w:pStyle w:val="ListParagraph"/>
        <w:numPr>
          <w:ilvl w:val="0"/>
          <w:numId w:val="1"/>
        </w:numPr>
      </w:pPr>
      <w:r>
        <w:t>Men tend to be more competitive than women, and testosterone may play a role.</w:t>
      </w:r>
    </w:p>
    <w:p w14:paraId="3AE0A498" w14:textId="5B5F2E56" w:rsidR="00A976D8" w:rsidRDefault="00A976D8" w:rsidP="00A976D8">
      <w:pPr>
        <w:pStyle w:val="ListParagraph"/>
        <w:numPr>
          <w:ilvl w:val="0"/>
          <w:numId w:val="1"/>
        </w:numPr>
      </w:pPr>
      <w:r>
        <w:t>Intrinsic motivation comes from an internal sour</w:t>
      </w:r>
      <w:r w:rsidR="004F1943">
        <w:t>ce (ex: the fun of competing or</w:t>
      </w:r>
      <w:r>
        <w:t xml:space="preserve"> desire to learn a new skill), and extrinsic motivation comes from an</w:t>
      </w:r>
      <w:r w:rsidR="004F1943">
        <w:t xml:space="preserve"> external source (ex: awards or</w:t>
      </w:r>
      <w:r>
        <w:t xml:space="preserve"> praise).</w:t>
      </w:r>
    </w:p>
    <w:p w14:paraId="57172CF7" w14:textId="77777777" w:rsidR="00A976D8" w:rsidRDefault="00A976D8" w:rsidP="00A976D8">
      <w:pPr>
        <w:pStyle w:val="ListParagraph"/>
        <w:numPr>
          <w:ilvl w:val="0"/>
          <w:numId w:val="1"/>
        </w:numPr>
      </w:pPr>
      <w:r>
        <w:t>Research generally demonstrates intrinsic motivation leading to higher levels of enjoyment and commitment to the sport. Intrinsically motivated athletes are more likely to experience flow, and are more likely to practice.</w:t>
      </w:r>
    </w:p>
    <w:p w14:paraId="4CC69E32" w14:textId="4477AE42" w:rsidR="006D451E" w:rsidRDefault="006D451E" w:rsidP="00A976D8">
      <w:pPr>
        <w:pStyle w:val="ListParagraph"/>
        <w:numPr>
          <w:ilvl w:val="0"/>
          <w:numId w:val="1"/>
        </w:numPr>
      </w:pPr>
      <w:r>
        <w:t>External rewards can lead to overjustification and decreased intrinsic motivation.</w:t>
      </w:r>
    </w:p>
    <w:p w14:paraId="7AAFC724" w14:textId="1479282A" w:rsidR="006D451E" w:rsidRDefault="004F1943" w:rsidP="00A976D8">
      <w:pPr>
        <w:pStyle w:val="ListParagraph"/>
        <w:numPr>
          <w:ilvl w:val="0"/>
          <w:numId w:val="1"/>
        </w:numPr>
      </w:pPr>
      <w:r>
        <w:t>Cognitive evaluation theory focuses on the causes of intrinsic motivation, and the factors that may increase and decrease such motivation.</w:t>
      </w:r>
    </w:p>
    <w:p w14:paraId="106BD939" w14:textId="3C762432" w:rsidR="004F1943" w:rsidRDefault="004F1943" w:rsidP="00A976D8">
      <w:pPr>
        <w:pStyle w:val="ListParagraph"/>
        <w:numPr>
          <w:ilvl w:val="0"/>
          <w:numId w:val="1"/>
        </w:numPr>
      </w:pPr>
      <w:r>
        <w:t>Integrated theory of intrinsic and extrinsic motivation in sport looks at how social factors, such as experiences of success and failure, coaches’ behavior, and whether a situation emphasizes cooperation or competition, influence athletes’ beliefs about themselves. This model describes a motivation continuum.</w:t>
      </w:r>
    </w:p>
    <w:p w14:paraId="5E8C26D8" w14:textId="01F449C4" w:rsidR="004F1943" w:rsidRDefault="004F1943" w:rsidP="00A976D8">
      <w:pPr>
        <w:pStyle w:val="ListParagraph"/>
        <w:numPr>
          <w:ilvl w:val="0"/>
          <w:numId w:val="1"/>
        </w:numPr>
      </w:pPr>
      <w:r>
        <w:t>Social loafing may occur in situations when athletes think that their contributions will not be recognized, or when their teammates are high in ability.</w:t>
      </w:r>
    </w:p>
    <w:p w14:paraId="1B575F6B" w14:textId="250CA8EC" w:rsidR="004F1943" w:rsidRDefault="004F1943" w:rsidP="00A976D8">
      <w:pPr>
        <w:pStyle w:val="ListParagraph"/>
        <w:numPr>
          <w:ilvl w:val="0"/>
          <w:numId w:val="1"/>
        </w:numPr>
      </w:pPr>
      <w:r>
        <w:t>There are a number of theories of achievement motivation, including need achievement theory, which describes the role of personal factors and situational factors in predicting achievement behavior, self-efficacy theory, which describes the importance of having a belief in one’s own ability to carry out a given task, competence motivation theory, which describes the importance of feeling worthy and competent, sport-confidence model, which focuses specifically on people’s enduring beliefs about their competence within athletics, and the impact of these beliefs on performance, and achievement goal theory, which states that different people are motivated by different types of goals.</w:t>
      </w:r>
    </w:p>
    <w:p w14:paraId="4009E2F5" w14:textId="64DE1F64" w:rsidR="00404F84" w:rsidRDefault="00404F84" w:rsidP="00A976D8">
      <w:pPr>
        <w:pStyle w:val="ListParagraph"/>
        <w:numPr>
          <w:ilvl w:val="0"/>
          <w:numId w:val="1"/>
        </w:numPr>
      </w:pPr>
      <w:r>
        <w:t>The environment has an impact on motivation, with differences between mastery-focused environments and performance-focused environments.</w:t>
      </w:r>
      <w:r w:rsidR="00885C7E">
        <w:t xml:space="preserve"> Athletes tend to have higher levels of intrinsic motivation and take more pleasure out of their sport when in a mastery-focused environment.</w:t>
      </w:r>
    </w:p>
    <w:p w14:paraId="0B3755AA" w14:textId="6870BEF1" w:rsidR="00885C7E" w:rsidRDefault="00885C7E" w:rsidP="00A976D8">
      <w:pPr>
        <w:pStyle w:val="ListParagraph"/>
        <w:numPr>
          <w:ilvl w:val="0"/>
          <w:numId w:val="1"/>
        </w:numPr>
      </w:pPr>
      <w:r>
        <w:t>People can have either approach or avoidance motivation.</w:t>
      </w:r>
    </w:p>
    <w:p w14:paraId="386727DB" w14:textId="05918BDF" w:rsidR="00885C7E" w:rsidRDefault="00885C7E" w:rsidP="00A976D8">
      <w:pPr>
        <w:pStyle w:val="ListParagraph"/>
        <w:numPr>
          <w:ilvl w:val="0"/>
          <w:numId w:val="1"/>
        </w:numPr>
      </w:pPr>
      <w:r>
        <w:t>There are many strategies coaches and teammates can use to create intrinsic motivation, such as creating motivating environments, emphasizing effort rather than outcome, recognizing individual differences, using appropriate reinforcement, and giving positive and personal feedback.</w:t>
      </w:r>
    </w:p>
    <w:sectPr w:rsidR="00885C7E" w:rsidSect="006227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6306C"/>
    <w:multiLevelType w:val="hybridMultilevel"/>
    <w:tmpl w:val="925A2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activeWritingStyle w:appName="MSWord" w:lang="en-US" w:vendorID="64" w:dllVersion="131078" w:nlCheck="1" w:checkStyle="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6D8"/>
    <w:rsid w:val="00142EC4"/>
    <w:rsid w:val="00404F84"/>
    <w:rsid w:val="004F1943"/>
    <w:rsid w:val="00601AEA"/>
    <w:rsid w:val="0062278E"/>
    <w:rsid w:val="006D451E"/>
    <w:rsid w:val="00885C7E"/>
    <w:rsid w:val="00A976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5CDCDDF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76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412</Words>
  <Characters>2355</Characters>
  <Application>Microsoft Macintosh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Richards</dc:creator>
  <cp:keywords/>
  <dc:description/>
  <cp:lastModifiedBy>Jeff Richards</cp:lastModifiedBy>
  <cp:revision>5</cp:revision>
  <dcterms:created xsi:type="dcterms:W3CDTF">2016-07-18T23:57:00Z</dcterms:created>
  <dcterms:modified xsi:type="dcterms:W3CDTF">2016-07-19T22:00:00Z</dcterms:modified>
</cp:coreProperties>
</file>