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D61E7" w14:textId="77777777" w:rsidR="006A1202" w:rsidRDefault="006E23E9">
      <w:r>
        <w:t>Sanderson</w:t>
      </w:r>
    </w:p>
    <w:p w14:paraId="1C41D594" w14:textId="77777777" w:rsidR="006E23E9" w:rsidRDefault="006E23E9">
      <w:r>
        <w:t>Sport Psychology</w:t>
      </w:r>
    </w:p>
    <w:p w14:paraId="24AB4F81" w14:textId="77777777" w:rsidR="006E23E9" w:rsidRDefault="006E23E9">
      <w:r>
        <w:t>Chapter 7: Psychological Skills Training</w:t>
      </w:r>
    </w:p>
    <w:p w14:paraId="5B15DF4E" w14:textId="77777777" w:rsidR="006E23E9" w:rsidRDefault="006E23E9">
      <w:r>
        <w:t>Key Concepts</w:t>
      </w:r>
    </w:p>
    <w:p w14:paraId="71248C33" w14:textId="77777777" w:rsidR="006E23E9" w:rsidRDefault="006E23E9"/>
    <w:p w14:paraId="22236AB4" w14:textId="0E2C89AA" w:rsidR="006E23E9" w:rsidRDefault="005F0F1C" w:rsidP="006E23E9">
      <w:pPr>
        <w:pStyle w:val="ListParagraph"/>
        <w:numPr>
          <w:ilvl w:val="0"/>
          <w:numId w:val="1"/>
        </w:numPr>
      </w:pPr>
      <w:r>
        <w:t>Psychological Skills Training (PST) describes the practice of mental or psychological skills as a way of enhancing performance in some way, such as for maintaining concentration, regulating arousal, enhancing confidence, and maintaining motivation.</w:t>
      </w:r>
    </w:p>
    <w:p w14:paraId="5DAA0437" w14:textId="31F65C1C" w:rsidR="005F0F1C" w:rsidRDefault="00BC34D2" w:rsidP="006E23E9">
      <w:pPr>
        <w:pStyle w:val="ListParagraph"/>
        <w:numPr>
          <w:ilvl w:val="0"/>
          <w:numId w:val="1"/>
        </w:numPr>
      </w:pPr>
      <w:r>
        <w:t>Coping strategies include problem-focused coping and emotion-focused coping. The type of coping should match the nature of the stressor. Matching hypothesis states that people who are struggling with physiological arousal need to tr</w:t>
      </w:r>
      <w:r w:rsidR="00BF5A01">
        <w:t>e</w:t>
      </w:r>
      <w:r>
        <w:t>at such arousal using a behavioral strategy, whereas people who are struggling with cognitive anxiety need to use a cognitive strategy.</w:t>
      </w:r>
    </w:p>
    <w:p w14:paraId="2009C5CF" w14:textId="3555DFCF" w:rsidR="00BF5A01" w:rsidRDefault="00BF5A01" w:rsidP="006E23E9">
      <w:pPr>
        <w:pStyle w:val="ListParagraph"/>
        <w:numPr>
          <w:ilvl w:val="0"/>
          <w:numId w:val="1"/>
        </w:numPr>
      </w:pPr>
      <w:r>
        <w:t>PST has three phases: education, acquisition, and practice.</w:t>
      </w:r>
    </w:p>
    <w:p w14:paraId="533863B4" w14:textId="431F29F8" w:rsidR="00BF5A01" w:rsidRDefault="008A6C6C" w:rsidP="006E23E9">
      <w:pPr>
        <w:pStyle w:val="ListParagraph"/>
        <w:numPr>
          <w:ilvl w:val="0"/>
          <w:numId w:val="1"/>
        </w:numPr>
      </w:pPr>
      <w:r>
        <w:t>Some athletes and coaches</w:t>
      </w:r>
      <w:r w:rsidR="00BF5A01">
        <w:t xml:space="preserve"> misunderstand PST, and may believe that those types of skills are natural and cannot be taught, or are reluctant to focus on psychological skills at the expense of physical training.</w:t>
      </w:r>
    </w:p>
    <w:p w14:paraId="0F538127" w14:textId="40D98395" w:rsidR="00BF5A01" w:rsidRDefault="00BF5A01" w:rsidP="006E23E9">
      <w:pPr>
        <w:pStyle w:val="ListParagraph"/>
        <w:numPr>
          <w:ilvl w:val="0"/>
          <w:numId w:val="1"/>
        </w:numPr>
      </w:pPr>
      <w:r>
        <w:t>Regulating arousal is critical t</w:t>
      </w:r>
      <w:r w:rsidR="008A6C6C">
        <w:t xml:space="preserve">o success. There are four categories </w:t>
      </w:r>
      <w:r>
        <w:t>of arousal techniques: behavioral strategies, suc</w:t>
      </w:r>
      <w:r w:rsidR="008A6C6C">
        <w:t>h as relaxation and biofeedback;</w:t>
      </w:r>
      <w:r>
        <w:t xml:space="preserve"> cognitive strategies, such as autogenic training, hypnosi</w:t>
      </w:r>
      <w:r w:rsidR="008A6C6C">
        <w:t xml:space="preserve">s, meditation, and mindfulness; </w:t>
      </w:r>
      <w:r>
        <w:t xml:space="preserve">cognitive-behavioral strategies, such as cognitive-affective stress management training and stress inoculation </w:t>
      </w:r>
      <w:r w:rsidR="008A6C6C">
        <w:t>training;</w:t>
      </w:r>
      <w:r>
        <w:t xml:space="preserve"> and arousal energizing strategies for those who suffer from too-low levels of arousal, rather than too-high levels.</w:t>
      </w:r>
    </w:p>
    <w:p w14:paraId="7399D4C6" w14:textId="51CA52BC" w:rsidR="008A6C6C" w:rsidRDefault="008A6C6C" w:rsidP="006E23E9">
      <w:pPr>
        <w:pStyle w:val="ListParagraph"/>
        <w:numPr>
          <w:ilvl w:val="0"/>
          <w:numId w:val="1"/>
        </w:numPr>
      </w:pPr>
      <w:r>
        <w:t>Attention and concentration are also keys to successful performance. Components of attention are selective attention and inattentional blindness. Athletes need to overlearn their skills so they can pay atte</w:t>
      </w:r>
      <w:r w:rsidR="004A049E">
        <w:t>ntion to factors other than performing skills correctly.</w:t>
      </w:r>
    </w:p>
    <w:p w14:paraId="450E5471" w14:textId="4C1B431D" w:rsidR="004A049E" w:rsidRDefault="004A049E" w:rsidP="006E23E9">
      <w:pPr>
        <w:pStyle w:val="ListParagraph"/>
        <w:numPr>
          <w:ilvl w:val="0"/>
          <w:numId w:val="1"/>
        </w:numPr>
      </w:pPr>
      <w:r>
        <w:t>Attentional focus (broad to narrow, and internal or external) is important. Research suggests having an external focus is advantageous. Attentional flexibility is being able to change the scope and focus of attention over time and in different situations.</w:t>
      </w:r>
    </w:p>
    <w:p w14:paraId="4AA8E30D" w14:textId="0CA60B92" w:rsidR="004A049E" w:rsidRDefault="004A049E" w:rsidP="006E23E9">
      <w:pPr>
        <w:pStyle w:val="ListParagraph"/>
        <w:numPr>
          <w:ilvl w:val="0"/>
          <w:numId w:val="1"/>
        </w:numPr>
      </w:pPr>
      <w:r>
        <w:t xml:space="preserve">Attentional styles are </w:t>
      </w:r>
      <w:r w:rsidR="00113961">
        <w:t xml:space="preserve">either </w:t>
      </w:r>
      <w:r>
        <w:t>associative or dissociative/distraction. Most research supports the associative style as beneficial, but athletes may prefer to use this style only during competitions.</w:t>
      </w:r>
    </w:p>
    <w:p w14:paraId="5A35DE81" w14:textId="600D8C1A" w:rsidR="004A049E" w:rsidRDefault="004A049E" w:rsidP="006E23E9">
      <w:pPr>
        <w:pStyle w:val="ListParagraph"/>
        <w:numPr>
          <w:ilvl w:val="0"/>
          <w:numId w:val="1"/>
        </w:numPr>
      </w:pPr>
      <w:r>
        <w:t>Common attentional problems include internal problems (distracting thoughts or concerns), and external problems (stimuli in the environment), such as crowd noise and scoreboard.</w:t>
      </w:r>
    </w:p>
    <w:p w14:paraId="02C4AC13" w14:textId="2708F020" w:rsidR="004A049E" w:rsidRDefault="004A049E" w:rsidP="006E23E9">
      <w:pPr>
        <w:pStyle w:val="ListParagraph"/>
        <w:numPr>
          <w:ilvl w:val="0"/>
          <w:numId w:val="1"/>
        </w:numPr>
      </w:pPr>
      <w:r>
        <w:t>Athletes can improve attention and concentration by practicing in realistic setting</w:t>
      </w:r>
      <w:r w:rsidR="00113961">
        <w:t>s,</w:t>
      </w:r>
      <w:r>
        <w:t xml:space="preserve"> creating and maintaining routines, using self-talk, and training in attention and control.</w:t>
      </w:r>
    </w:p>
    <w:p w14:paraId="1CF0CAD4" w14:textId="53E150B7" w:rsidR="00113961" w:rsidRDefault="00113961" w:rsidP="006E23E9">
      <w:pPr>
        <w:pStyle w:val="ListParagraph"/>
        <w:numPr>
          <w:ilvl w:val="0"/>
          <w:numId w:val="1"/>
        </w:numPr>
      </w:pPr>
      <w:r>
        <w:t>Imagery means using one’s senses to create a realistic image or experience in one’s mind. Imagery can be internal or external. Imagery is most effective when it is both vivid and controllable. Tasks that involve cognitive components show the greatest benefits from imagery.</w:t>
      </w:r>
    </w:p>
    <w:p w14:paraId="5DD5A8D7" w14:textId="7B678C4F" w:rsidR="00113961" w:rsidRDefault="00113961" w:rsidP="006E23E9">
      <w:pPr>
        <w:pStyle w:val="ListParagraph"/>
        <w:numPr>
          <w:ilvl w:val="0"/>
          <w:numId w:val="1"/>
        </w:numPr>
      </w:pPr>
      <w:r>
        <w:lastRenderedPageBreak/>
        <w:t>Several theories try to explain the power of imagery, including the psychoneuromuscular theory, the symbolic learning perspective, and the functional equivalence hypothesis.</w:t>
      </w:r>
    </w:p>
    <w:p w14:paraId="14B4E951" w14:textId="34E90EFD" w:rsidR="00113961" w:rsidRDefault="00113961" w:rsidP="006E23E9">
      <w:pPr>
        <w:pStyle w:val="ListParagraph"/>
        <w:numPr>
          <w:ilvl w:val="0"/>
          <w:numId w:val="1"/>
        </w:numPr>
      </w:pPr>
      <w:r>
        <w:t>The imagery-performance link may be explained in many ways. Imagery may help athletes practice new skills, learn and practice strategies for specific situations, maintain arousal levels, build confidence in the ability to acquire a certain skill or perform a certain way, or help cope with pain and injury.</w:t>
      </w:r>
      <w:bookmarkStart w:id="0" w:name="_GoBack"/>
      <w:bookmarkEnd w:id="0"/>
    </w:p>
    <w:sectPr w:rsidR="00113961"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FF5495"/>
    <w:multiLevelType w:val="hybridMultilevel"/>
    <w:tmpl w:val="43F6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E9"/>
    <w:rsid w:val="00113961"/>
    <w:rsid w:val="004A049E"/>
    <w:rsid w:val="005F0F1C"/>
    <w:rsid w:val="0062278E"/>
    <w:rsid w:val="006A1202"/>
    <w:rsid w:val="006E23E9"/>
    <w:rsid w:val="008A6C6C"/>
    <w:rsid w:val="00BC34D2"/>
    <w:rsid w:val="00BF5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60D77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488</Words>
  <Characters>2786</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5</cp:revision>
  <dcterms:created xsi:type="dcterms:W3CDTF">2016-07-29T15:30:00Z</dcterms:created>
  <dcterms:modified xsi:type="dcterms:W3CDTF">2016-07-29T16:15:00Z</dcterms:modified>
</cp:coreProperties>
</file>